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B37" w:rsidRDefault="00367B37">
      <w:pPr>
        <w:pStyle w:val="Body"/>
        <w:jc w:val="center"/>
        <w:rPr>
          <w:b/>
          <w:bCs/>
          <w:color w:val="365F91"/>
          <w:u w:color="365F91"/>
        </w:rPr>
      </w:pPr>
    </w:p>
    <w:p w:rsidR="00F526E2" w:rsidRPr="00E258A0" w:rsidRDefault="00843610">
      <w:pPr>
        <w:pStyle w:val="Body"/>
        <w:jc w:val="center"/>
        <w:rPr>
          <w:b/>
          <w:bCs/>
          <w:color w:val="365F91"/>
          <w:u w:color="365F91"/>
        </w:rPr>
      </w:pPr>
      <w:r w:rsidRPr="00E258A0">
        <w:rPr>
          <w:b/>
          <w:bCs/>
          <w:color w:val="365F91"/>
          <w:u w:color="365F91"/>
        </w:rPr>
        <w:t>Transformations physico-chimique et structurale sous choc de minéraux</w:t>
      </w:r>
      <w:r w:rsidRPr="00E258A0">
        <w:rPr>
          <w:b/>
          <w:bCs/>
          <w:color w:val="365F91"/>
          <w:u w:color="365F91"/>
        </w:rPr>
        <w:t xml:space="preserve"> hydrat</w:t>
      </w:r>
      <w:r w:rsidRPr="00E258A0">
        <w:rPr>
          <w:b/>
          <w:bCs/>
          <w:color w:val="365F91"/>
          <w:u w:color="365F91"/>
        </w:rPr>
        <w:t>és et application aux transports d</w:t>
      </w:r>
      <w:r w:rsidRPr="00E258A0">
        <w:rPr>
          <w:b/>
          <w:bCs/>
          <w:color w:val="365F91"/>
          <w:u w:color="365F91"/>
        </w:rPr>
        <w:t>’</w:t>
      </w:r>
      <w:r w:rsidRPr="00E258A0">
        <w:rPr>
          <w:b/>
          <w:bCs/>
          <w:color w:val="365F91"/>
          <w:u w:color="365F91"/>
        </w:rPr>
        <w:t>eau par impacts de mé</w:t>
      </w:r>
      <w:r w:rsidRPr="00E258A0">
        <w:rPr>
          <w:b/>
          <w:bCs/>
          <w:color w:val="365F91"/>
          <w:u w:color="365F91"/>
        </w:rPr>
        <w:t>t</w:t>
      </w:r>
      <w:r w:rsidRPr="00E258A0">
        <w:rPr>
          <w:b/>
          <w:bCs/>
          <w:color w:val="365F91"/>
          <w:u w:color="365F91"/>
        </w:rPr>
        <w:t>é</w:t>
      </w:r>
      <w:r w:rsidRPr="00E258A0">
        <w:rPr>
          <w:b/>
          <w:bCs/>
          <w:color w:val="365F91"/>
          <w:u w:color="365F91"/>
        </w:rPr>
        <w:t>orites</w:t>
      </w:r>
    </w:p>
    <w:p w:rsidR="00F526E2" w:rsidRPr="00E258A0" w:rsidRDefault="00F526E2">
      <w:pPr>
        <w:pStyle w:val="Body"/>
        <w:jc w:val="both"/>
        <w:rPr>
          <w:b/>
          <w:bCs/>
        </w:rPr>
      </w:pPr>
    </w:p>
    <w:p w:rsidR="00F526E2" w:rsidRPr="00E258A0" w:rsidRDefault="00843610">
      <w:pPr>
        <w:pStyle w:val="Body"/>
        <w:jc w:val="both"/>
        <w:rPr>
          <w:rFonts w:ascii="Calibri" w:eastAsia="Calibri" w:hAnsi="Calibri" w:cs="Calibri"/>
          <w:b/>
          <w:bCs/>
          <w:u w:val="single"/>
        </w:rPr>
      </w:pPr>
      <w:r w:rsidRPr="00E258A0">
        <w:rPr>
          <w:b/>
          <w:bCs/>
        </w:rPr>
        <w:t xml:space="preserve">Contexte : </w:t>
      </w:r>
    </w:p>
    <w:p w:rsidR="00F526E2" w:rsidRPr="00E258A0" w:rsidRDefault="00843610">
      <w:pPr>
        <w:pStyle w:val="Body"/>
        <w:jc w:val="both"/>
        <w:rPr>
          <w:rFonts w:ascii="Calibri" w:eastAsia="Calibri" w:hAnsi="Calibri" w:cs="Calibri"/>
        </w:rPr>
      </w:pPr>
      <w:r w:rsidRPr="00E258A0">
        <w:rPr>
          <w:rFonts w:ascii="Calibri" w:hAnsi="Calibri"/>
        </w:rPr>
        <w:t xml:space="preserve">Les impacts </w:t>
      </w:r>
      <w:r w:rsidRPr="00E258A0">
        <w:rPr>
          <w:rFonts w:ascii="Calibri" w:hAnsi="Calibri"/>
        </w:rPr>
        <w:t xml:space="preserve">à </w:t>
      </w:r>
      <w:r w:rsidRPr="00E258A0">
        <w:rPr>
          <w:rFonts w:ascii="Calibri" w:hAnsi="Calibri"/>
        </w:rPr>
        <w:t>tr</w:t>
      </w:r>
      <w:r w:rsidRPr="00E258A0">
        <w:rPr>
          <w:rFonts w:ascii="Calibri" w:hAnsi="Calibri"/>
        </w:rPr>
        <w:t>è</w:t>
      </w:r>
      <w:r w:rsidRPr="00E258A0">
        <w:rPr>
          <w:rFonts w:ascii="Calibri" w:hAnsi="Calibri"/>
        </w:rPr>
        <w:t xml:space="preserve">s grande vitesse ou </w:t>
      </w:r>
      <w:proofErr w:type="spellStart"/>
      <w:r w:rsidRPr="00E258A0">
        <w:rPr>
          <w:rFonts w:ascii="Calibri" w:hAnsi="Calibri"/>
        </w:rPr>
        <w:t>hyperv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loces</w:t>
      </w:r>
      <w:proofErr w:type="spellEnd"/>
      <w:r w:rsidRPr="00E258A0">
        <w:rPr>
          <w:rFonts w:ascii="Calibri" w:hAnsi="Calibri"/>
        </w:rPr>
        <w:t xml:space="preserve"> (Impact Hyper V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 xml:space="preserve">loce, IHV) sont des impacts </w:t>
      </w:r>
      <w:r w:rsidRPr="00E258A0">
        <w:rPr>
          <w:rFonts w:ascii="Calibri" w:hAnsi="Calibri"/>
        </w:rPr>
        <w:t>caract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ris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s par des vitesses allant entre 8 et 70 km/s et qui induisent des ondes de choc de tr</w:t>
      </w:r>
      <w:r w:rsidRPr="00E258A0">
        <w:rPr>
          <w:rFonts w:ascii="Calibri" w:hAnsi="Calibri"/>
        </w:rPr>
        <w:t>è</w:t>
      </w:r>
      <w:r w:rsidRPr="00E258A0">
        <w:rPr>
          <w:rFonts w:ascii="Calibri" w:hAnsi="Calibri"/>
        </w:rPr>
        <w:t>s hautes pressions (jusqu</w:t>
      </w:r>
      <w:r w:rsidRPr="00E258A0">
        <w:rPr>
          <w:rFonts w:ascii="Calibri" w:hAnsi="Calibri"/>
        </w:rPr>
        <w:t xml:space="preserve">’à </w:t>
      </w:r>
      <w:r w:rsidRPr="00E258A0">
        <w:rPr>
          <w:rFonts w:ascii="Calibri" w:hAnsi="Calibri"/>
        </w:rPr>
        <w:t xml:space="preserve">100 </w:t>
      </w:r>
      <w:proofErr w:type="spellStart"/>
      <w:r w:rsidRPr="00E258A0">
        <w:rPr>
          <w:rFonts w:ascii="Calibri" w:hAnsi="Calibri"/>
        </w:rPr>
        <w:t>GPa</w:t>
      </w:r>
      <w:proofErr w:type="spellEnd"/>
      <w:r w:rsidRPr="00E258A0">
        <w:rPr>
          <w:rFonts w:ascii="Calibri" w:hAnsi="Calibri"/>
        </w:rPr>
        <w:t>).</w:t>
      </w:r>
      <w:r w:rsidRPr="00E258A0">
        <w:rPr>
          <w:rFonts w:ascii="Calibri" w:hAnsi="Calibri"/>
          <w:b/>
          <w:bCs/>
        </w:rPr>
        <w:t xml:space="preserve"> </w:t>
      </w:r>
      <w:r w:rsidRPr="00E258A0">
        <w:rPr>
          <w:rFonts w:ascii="Calibri" w:hAnsi="Calibri"/>
        </w:rPr>
        <w:t>En g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 xml:space="preserve">oscience, les impacts </w:t>
      </w:r>
      <w:proofErr w:type="spellStart"/>
      <w:r w:rsidRPr="00E258A0">
        <w:rPr>
          <w:rFonts w:ascii="Calibri" w:hAnsi="Calibri"/>
        </w:rPr>
        <w:t>hyperv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loces</w:t>
      </w:r>
      <w:proofErr w:type="spellEnd"/>
      <w:r w:rsidRPr="00E258A0">
        <w:rPr>
          <w:rFonts w:ascii="Calibri" w:hAnsi="Calibri"/>
        </w:rPr>
        <w:t xml:space="preserve"> sont au c</w:t>
      </w:r>
      <w:r w:rsidRPr="00E258A0">
        <w:rPr>
          <w:rFonts w:ascii="Calibri" w:hAnsi="Calibri"/>
        </w:rPr>
        <w:t>œ</w:t>
      </w:r>
      <w:r w:rsidRPr="00E258A0">
        <w:rPr>
          <w:rFonts w:ascii="Calibri" w:hAnsi="Calibri"/>
        </w:rPr>
        <w:t>ur de questionnements embl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matiques li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s par exemple aux impacts g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ants comme celui entre la Terre et un astre de la taille de Mars. Celui-ci aurait entra</w:t>
      </w:r>
      <w:r w:rsidRPr="00E258A0">
        <w:rPr>
          <w:rFonts w:ascii="Calibri" w:hAnsi="Calibri"/>
        </w:rPr>
        <w:t>î</w:t>
      </w:r>
      <w:r w:rsidRPr="00E258A0">
        <w:rPr>
          <w:rFonts w:ascii="Calibri" w:hAnsi="Calibri"/>
        </w:rPr>
        <w:t>n</w:t>
      </w:r>
      <w:r w:rsidRPr="00E258A0">
        <w:rPr>
          <w:rFonts w:ascii="Calibri" w:hAnsi="Calibri"/>
        </w:rPr>
        <w:t xml:space="preserve">é </w:t>
      </w:r>
      <w:r w:rsidRPr="00E258A0">
        <w:rPr>
          <w:rFonts w:ascii="Calibri" w:hAnsi="Calibri"/>
        </w:rPr>
        <w:t>la formation de la Lune et modifi</w:t>
      </w:r>
      <w:r w:rsidRPr="00E258A0">
        <w:rPr>
          <w:rFonts w:ascii="Calibri" w:hAnsi="Calibri"/>
        </w:rPr>
        <w:t xml:space="preserve">é </w:t>
      </w:r>
      <w:r w:rsidRPr="00E258A0">
        <w:rPr>
          <w:rFonts w:ascii="Calibri" w:hAnsi="Calibri"/>
        </w:rPr>
        <w:t>l</w:t>
      </w:r>
      <w:r w:rsidRPr="00E258A0">
        <w:rPr>
          <w:rFonts w:ascii="Calibri" w:hAnsi="Calibri"/>
        </w:rPr>
        <w:t>’é</w:t>
      </w:r>
      <w:r w:rsidRPr="00E258A0">
        <w:rPr>
          <w:rFonts w:ascii="Calibri" w:hAnsi="Calibri"/>
        </w:rPr>
        <w:t>volution de notre plan</w:t>
      </w:r>
      <w:r w:rsidRPr="00E258A0">
        <w:rPr>
          <w:rFonts w:ascii="Calibri" w:hAnsi="Calibri"/>
        </w:rPr>
        <w:t>è</w:t>
      </w:r>
      <w:r w:rsidRPr="00E258A0">
        <w:rPr>
          <w:rFonts w:ascii="Calibri" w:hAnsi="Calibri"/>
        </w:rPr>
        <w:t xml:space="preserve">te. </w:t>
      </w:r>
      <w:r w:rsidRPr="00E258A0">
        <w:rPr>
          <w:rFonts w:ascii="Calibri" w:hAnsi="Calibri"/>
          <w:b/>
          <w:bCs/>
        </w:rPr>
        <w:t>Quels sont les bilans chimiques, min</w:t>
      </w:r>
      <w:r w:rsidRPr="00E258A0">
        <w:rPr>
          <w:rFonts w:ascii="Calibri" w:hAnsi="Calibri"/>
          <w:b/>
          <w:bCs/>
        </w:rPr>
        <w:t>é</w:t>
      </w:r>
      <w:r w:rsidRPr="00E258A0">
        <w:rPr>
          <w:rFonts w:ascii="Calibri" w:hAnsi="Calibri"/>
          <w:b/>
          <w:bCs/>
        </w:rPr>
        <w:t>ralogiques et organiques associ</w:t>
      </w:r>
      <w:r w:rsidRPr="00E258A0">
        <w:rPr>
          <w:rFonts w:ascii="Calibri" w:hAnsi="Calibri"/>
          <w:b/>
          <w:bCs/>
        </w:rPr>
        <w:t>é</w:t>
      </w:r>
      <w:r w:rsidRPr="00E258A0">
        <w:rPr>
          <w:rFonts w:ascii="Calibri" w:hAnsi="Calibri"/>
          <w:b/>
          <w:bCs/>
        </w:rPr>
        <w:t>s ?</w:t>
      </w:r>
      <w:r w:rsidRPr="00E258A0">
        <w:rPr>
          <w:rFonts w:ascii="Calibri" w:hAnsi="Calibri"/>
        </w:rPr>
        <w:t xml:space="preserve"> La pr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sence d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>eau sur Terre</w:t>
      </w:r>
      <w:r w:rsidRPr="00E258A0">
        <w:rPr>
          <w:rFonts w:ascii="Calibri" w:hAnsi="Calibri"/>
        </w:rPr>
        <w:t>, qui se situe pourtant dans une r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gion s</w:t>
      </w:r>
      <w:r w:rsidRPr="00E258A0">
        <w:rPr>
          <w:rFonts w:ascii="Calibri" w:hAnsi="Calibri"/>
        </w:rPr>
        <w:t>è</w:t>
      </w:r>
      <w:r w:rsidRPr="00E258A0">
        <w:rPr>
          <w:rFonts w:ascii="Calibri" w:hAnsi="Calibri"/>
        </w:rPr>
        <w:t>che du syst</w:t>
      </w:r>
      <w:r w:rsidRPr="00E258A0">
        <w:rPr>
          <w:rFonts w:ascii="Calibri" w:hAnsi="Calibri"/>
        </w:rPr>
        <w:t>è</w:t>
      </w:r>
      <w:r w:rsidRPr="00E258A0">
        <w:rPr>
          <w:rFonts w:ascii="Calibri" w:hAnsi="Calibri"/>
        </w:rPr>
        <w:t xml:space="preserve">me solaire, peut-elle </w:t>
      </w:r>
      <w:r w:rsidRPr="00E258A0">
        <w:rPr>
          <w:rFonts w:ascii="Calibri" w:hAnsi="Calibri"/>
        </w:rPr>
        <w:t>ê</w:t>
      </w:r>
      <w:r w:rsidRPr="00E258A0">
        <w:rPr>
          <w:rFonts w:ascii="Calibri" w:hAnsi="Calibri"/>
        </w:rPr>
        <w:t>tre expliqu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e par impact m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t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oritique, comme sugg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r</w:t>
      </w:r>
      <w:r w:rsidRPr="00E258A0">
        <w:rPr>
          <w:rFonts w:ascii="Calibri" w:hAnsi="Calibri"/>
        </w:rPr>
        <w:t xml:space="preserve">é </w:t>
      </w:r>
      <w:r w:rsidRPr="00E258A0">
        <w:rPr>
          <w:rFonts w:ascii="Calibri" w:hAnsi="Calibri"/>
        </w:rPr>
        <w:t>par la r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cente d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tection d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>eau mol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culaire dans des crat</w:t>
      </w:r>
      <w:r w:rsidRPr="00E258A0">
        <w:rPr>
          <w:rFonts w:ascii="Calibri" w:hAnsi="Calibri"/>
        </w:rPr>
        <w:t>è</w:t>
      </w:r>
      <w:r w:rsidRPr="00E258A0">
        <w:rPr>
          <w:rFonts w:ascii="Calibri" w:hAnsi="Calibri"/>
        </w:rPr>
        <w:t xml:space="preserve">res lunaires [Honnibal2020, Daly2018]. </w:t>
      </w:r>
    </w:p>
    <w:p w:rsidR="00F526E2" w:rsidRPr="00E258A0" w:rsidRDefault="00F526E2">
      <w:pPr>
        <w:pStyle w:val="Body"/>
        <w:jc w:val="both"/>
        <w:rPr>
          <w:rFonts w:ascii="Calibri" w:eastAsia="Calibri" w:hAnsi="Calibri" w:cs="Calibri"/>
        </w:rPr>
      </w:pPr>
    </w:p>
    <w:p w:rsidR="00F526E2" w:rsidRPr="00E258A0" w:rsidRDefault="00843610">
      <w:pPr>
        <w:pStyle w:val="Body"/>
        <w:jc w:val="both"/>
        <w:rPr>
          <w:rFonts w:ascii="Calibri" w:eastAsia="Calibri" w:hAnsi="Calibri" w:cs="Calibri"/>
        </w:rPr>
      </w:pPr>
      <w:r w:rsidRPr="00E258A0">
        <w:rPr>
          <w:rFonts w:ascii="Calibri" w:hAnsi="Calibri"/>
        </w:rPr>
        <w:t>Jusqu</w:t>
      </w:r>
      <w:r w:rsidRPr="00E258A0">
        <w:rPr>
          <w:rFonts w:ascii="Calibri" w:hAnsi="Calibri"/>
        </w:rPr>
        <w:t xml:space="preserve">’à </w:t>
      </w:r>
      <w:r w:rsidRPr="00E258A0">
        <w:rPr>
          <w:rFonts w:ascii="Calibri" w:hAnsi="Calibri"/>
        </w:rPr>
        <w:t>pr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sent, un verrou p</w:t>
      </w:r>
      <w:r w:rsidRPr="00E258A0">
        <w:rPr>
          <w:rFonts w:ascii="Calibri" w:hAnsi="Calibri"/>
        </w:rPr>
        <w:t>rincipal aux avanc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 xml:space="preserve">es scientifiques dans ces domaines 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tait l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>impossibilit</w:t>
      </w:r>
      <w:r w:rsidRPr="00E258A0">
        <w:rPr>
          <w:rFonts w:ascii="Calibri" w:hAnsi="Calibri"/>
        </w:rPr>
        <w:t xml:space="preserve">é </w:t>
      </w:r>
      <w:r w:rsidRPr="00E258A0">
        <w:rPr>
          <w:rFonts w:ascii="Calibri" w:hAnsi="Calibri"/>
        </w:rPr>
        <w:t>de reproduire de mani</w:t>
      </w:r>
      <w:r w:rsidRPr="00E258A0">
        <w:rPr>
          <w:rFonts w:ascii="Calibri" w:hAnsi="Calibri"/>
        </w:rPr>
        <w:t>è</w:t>
      </w:r>
      <w:r w:rsidRPr="00E258A0">
        <w:rPr>
          <w:rFonts w:ascii="Calibri" w:hAnsi="Calibri"/>
        </w:rPr>
        <w:t>re contr</w:t>
      </w:r>
      <w:r w:rsidRPr="00E258A0">
        <w:rPr>
          <w:rFonts w:ascii="Calibri" w:hAnsi="Calibri"/>
        </w:rPr>
        <w:t>ô</w:t>
      </w:r>
      <w:r w:rsidRPr="00E258A0">
        <w:rPr>
          <w:rFonts w:ascii="Calibri" w:hAnsi="Calibri"/>
        </w:rPr>
        <w:t>l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e et instrument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e des essais de laboratoire dans la gamme de grandes vitesses (8-70Km/s). Sur Terre, l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 xml:space="preserve">une des voies pour reproduire des </w:t>
      </w:r>
      <w:r w:rsidRPr="00E258A0">
        <w:rPr>
          <w:rFonts w:ascii="Calibri" w:hAnsi="Calibri"/>
        </w:rPr>
        <w:t>chargements thermom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 xml:space="preserve">caniques 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quivalents repose sur le choc produit par laser. L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  <w:b/>
          <w:bCs/>
        </w:rPr>
        <w:t xml:space="preserve">analogie IHV et chocs induits par laser </w:t>
      </w:r>
      <w:r w:rsidRPr="00E258A0">
        <w:rPr>
          <w:rFonts w:ascii="Calibri" w:hAnsi="Calibri"/>
        </w:rPr>
        <w:t xml:space="preserve">a 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t</w:t>
      </w:r>
      <w:r w:rsidRPr="00E258A0">
        <w:rPr>
          <w:rFonts w:ascii="Calibri" w:hAnsi="Calibri"/>
        </w:rPr>
        <w:t xml:space="preserve">é </w:t>
      </w:r>
      <w:r w:rsidRPr="00E258A0">
        <w:rPr>
          <w:rFonts w:ascii="Calibri" w:hAnsi="Calibri"/>
        </w:rPr>
        <w:t>propos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 xml:space="preserve">e par </w:t>
      </w:r>
      <w:proofErr w:type="spellStart"/>
      <w:r w:rsidRPr="00E258A0">
        <w:rPr>
          <w:rFonts w:ascii="Calibri" w:hAnsi="Calibri"/>
        </w:rPr>
        <w:t>Pirri</w:t>
      </w:r>
      <w:proofErr w:type="spellEnd"/>
      <w:r w:rsidRPr="00E258A0">
        <w:rPr>
          <w:rFonts w:ascii="Calibri" w:hAnsi="Calibri"/>
        </w:rPr>
        <w:t xml:space="preserve"> [</w:t>
      </w:r>
      <w:proofErr w:type="spellStart"/>
      <w:r w:rsidRPr="00E258A0">
        <w:rPr>
          <w:rFonts w:ascii="Calibri" w:hAnsi="Calibri"/>
        </w:rPr>
        <w:t>Pirri</w:t>
      </w:r>
      <w:proofErr w:type="spellEnd"/>
      <w:r w:rsidRPr="00E258A0">
        <w:rPr>
          <w:rFonts w:ascii="Calibri" w:hAnsi="Calibri"/>
        </w:rPr>
        <w:t xml:space="preserve"> 1977]. Lorsque l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>on focalise un laser de haute intensit</w:t>
      </w:r>
      <w:r w:rsidRPr="00E258A0">
        <w:rPr>
          <w:rFonts w:ascii="Calibri" w:hAnsi="Calibri"/>
        </w:rPr>
        <w:t xml:space="preserve">é </w:t>
      </w:r>
      <w:r w:rsidRPr="00E258A0">
        <w:rPr>
          <w:rFonts w:ascii="Calibri" w:hAnsi="Calibri"/>
        </w:rPr>
        <w:t xml:space="preserve">(ns, 100-1000J) </w:t>
      </w:r>
      <w:r w:rsidRPr="00E258A0">
        <w:rPr>
          <w:rFonts w:ascii="Calibri" w:hAnsi="Calibri"/>
        </w:rPr>
        <w:t xml:space="preserve">à </w:t>
      </w:r>
      <w:r w:rsidRPr="00E258A0">
        <w:rPr>
          <w:rFonts w:ascii="Calibri" w:hAnsi="Calibri"/>
        </w:rPr>
        <w:t>la surface d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>un mat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riau, il</w:t>
      </w:r>
      <w:r w:rsidRPr="00E258A0">
        <w:rPr>
          <w:rFonts w:ascii="Calibri" w:hAnsi="Calibri"/>
        </w:rPr>
        <w:t xml:space="preserve"> se produit un plasma tr</w:t>
      </w:r>
      <w:r w:rsidRPr="00E258A0">
        <w:rPr>
          <w:rFonts w:ascii="Calibri" w:hAnsi="Calibri"/>
        </w:rPr>
        <w:t>è</w:t>
      </w:r>
      <w:r w:rsidRPr="00E258A0">
        <w:rPr>
          <w:rFonts w:ascii="Calibri" w:hAnsi="Calibri"/>
        </w:rPr>
        <w:t xml:space="preserve">s chaud et de haute pression (1-100 </w:t>
      </w:r>
      <w:proofErr w:type="spellStart"/>
      <w:r w:rsidRPr="00E258A0">
        <w:rPr>
          <w:rFonts w:ascii="Calibri" w:hAnsi="Calibri"/>
        </w:rPr>
        <w:t>GPa</w:t>
      </w:r>
      <w:proofErr w:type="spellEnd"/>
      <w:r w:rsidRPr="00E258A0">
        <w:rPr>
          <w:rFonts w:ascii="Calibri" w:hAnsi="Calibri"/>
        </w:rPr>
        <w:t>). Par r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 xml:space="preserve">action </w:t>
      </w:r>
      <w:r w:rsidRPr="00E258A0">
        <w:rPr>
          <w:rFonts w:ascii="Calibri" w:hAnsi="Calibri"/>
        </w:rPr>
        <w:t xml:space="preserve">à </w:t>
      </w:r>
      <w:r w:rsidRPr="00E258A0">
        <w:rPr>
          <w:rFonts w:ascii="Calibri" w:hAnsi="Calibri"/>
        </w:rPr>
        <w:t>sa d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tente, une onde de choc se propage dans le mat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riau. Depuis quelques ann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es, les nouvelles technologies laser permettent de fa</w:t>
      </w:r>
      <w:r w:rsidRPr="00E258A0">
        <w:rPr>
          <w:rFonts w:ascii="Calibri" w:hAnsi="Calibri"/>
        </w:rPr>
        <w:t>ç</w:t>
      </w:r>
      <w:r w:rsidRPr="00E258A0">
        <w:rPr>
          <w:rFonts w:ascii="Calibri" w:hAnsi="Calibri"/>
        </w:rPr>
        <w:t>onner temporellement (1-100ns) et spatiale</w:t>
      </w:r>
      <w:r w:rsidRPr="00E258A0">
        <w:rPr>
          <w:rFonts w:ascii="Calibri" w:hAnsi="Calibri"/>
        </w:rPr>
        <w:t>ment (t</w:t>
      </w:r>
      <w:r w:rsidRPr="00E258A0">
        <w:rPr>
          <w:rFonts w:ascii="Calibri" w:hAnsi="Calibri"/>
        </w:rPr>
        <w:t>â</w:t>
      </w:r>
      <w:r w:rsidRPr="00E258A0">
        <w:rPr>
          <w:rFonts w:ascii="Calibri" w:hAnsi="Calibri"/>
        </w:rPr>
        <w:t>che focale de diam</w:t>
      </w:r>
      <w:r w:rsidRPr="00E258A0">
        <w:rPr>
          <w:rFonts w:ascii="Calibri" w:hAnsi="Calibri"/>
        </w:rPr>
        <w:t>è</w:t>
      </w:r>
      <w:r w:rsidRPr="00E258A0">
        <w:rPr>
          <w:rFonts w:ascii="Calibri" w:hAnsi="Calibri"/>
        </w:rPr>
        <w:t xml:space="preserve">tre 0,2-5mm) les impulsions laser et ainsi reproduire des chargements de pression 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 xml:space="preserve">quivalents </w:t>
      </w:r>
      <w:r w:rsidRPr="00E258A0">
        <w:rPr>
          <w:rFonts w:ascii="Calibri" w:hAnsi="Calibri"/>
        </w:rPr>
        <w:t xml:space="preserve">à </w:t>
      </w:r>
      <w:r w:rsidRPr="00E258A0">
        <w:rPr>
          <w:rFonts w:ascii="Calibri" w:hAnsi="Calibri"/>
        </w:rPr>
        <w:t>des impacts de projectiles [Th</w:t>
      </w:r>
      <w:r w:rsidRPr="00E258A0">
        <w:rPr>
          <w:rFonts w:ascii="Calibri" w:hAnsi="Calibri"/>
        </w:rPr>
        <w:t>è</w:t>
      </w:r>
      <w:r w:rsidRPr="00E258A0">
        <w:rPr>
          <w:rFonts w:ascii="Calibri" w:hAnsi="Calibri"/>
        </w:rPr>
        <w:t>se B. Aubert 2018].</w:t>
      </w:r>
    </w:p>
    <w:p w:rsidR="00F526E2" w:rsidRPr="00E258A0" w:rsidRDefault="00843610">
      <w:pPr>
        <w:pStyle w:val="Body"/>
        <w:spacing w:after="200"/>
        <w:jc w:val="both"/>
        <w:rPr>
          <w:rFonts w:ascii="Calibri" w:eastAsia="Calibri" w:hAnsi="Calibri" w:cs="Calibri"/>
        </w:rPr>
      </w:pPr>
      <w:r w:rsidRPr="00E258A0">
        <w:rPr>
          <w:rFonts w:ascii="Calibri" w:hAnsi="Calibri"/>
        </w:rPr>
        <w:t>L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>int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r</w:t>
      </w:r>
      <w:r w:rsidRPr="00E258A0">
        <w:rPr>
          <w:rFonts w:ascii="Calibri" w:hAnsi="Calibri"/>
        </w:rPr>
        <w:t>ê</w:t>
      </w:r>
      <w:r w:rsidRPr="00E258A0">
        <w:rPr>
          <w:rFonts w:ascii="Calibri" w:hAnsi="Calibri"/>
        </w:rPr>
        <w:t>t majeur de l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>utilisation des lasers est qu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>ils permettent d</w:t>
      </w:r>
      <w:r w:rsidRPr="00E258A0">
        <w:rPr>
          <w:rFonts w:ascii="Calibri" w:hAnsi="Calibri"/>
        </w:rPr>
        <w:t>’é</w:t>
      </w:r>
      <w:r w:rsidRPr="00E258A0">
        <w:rPr>
          <w:rFonts w:ascii="Calibri" w:hAnsi="Calibri"/>
        </w:rPr>
        <w:t>tendre les g</w:t>
      </w:r>
      <w:r w:rsidRPr="00E258A0">
        <w:rPr>
          <w:rFonts w:ascii="Calibri" w:hAnsi="Calibri"/>
        </w:rPr>
        <w:t>ammes de vitesses d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 xml:space="preserve">impacts 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tudi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es mais aussi de b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n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ficier d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 xml:space="preserve">une instrumentation </w:t>
      </w:r>
      <w:r w:rsidRPr="00E258A0">
        <w:rPr>
          <w:rFonts w:ascii="Calibri" w:hAnsi="Calibri"/>
          <w:i/>
          <w:iCs/>
        </w:rPr>
        <w:t>in-situ</w:t>
      </w:r>
      <w:r w:rsidRPr="00E258A0">
        <w:rPr>
          <w:rFonts w:ascii="Calibri" w:hAnsi="Calibri"/>
        </w:rPr>
        <w:t xml:space="preserve"> et </w:t>
      </w:r>
      <w:r w:rsidRPr="00E258A0">
        <w:rPr>
          <w:rFonts w:ascii="Calibri" w:hAnsi="Calibri"/>
          <w:i/>
          <w:iCs/>
        </w:rPr>
        <w:t>in-</w:t>
      </w:r>
      <w:proofErr w:type="spellStart"/>
      <w:r w:rsidRPr="00E258A0">
        <w:rPr>
          <w:rFonts w:ascii="Calibri" w:hAnsi="Calibri"/>
          <w:i/>
          <w:iCs/>
        </w:rPr>
        <w:t>operando</w:t>
      </w:r>
      <w:proofErr w:type="spellEnd"/>
      <w:r w:rsidRPr="00E258A0">
        <w:rPr>
          <w:rFonts w:ascii="Calibri" w:hAnsi="Calibri"/>
        </w:rPr>
        <w:t xml:space="preserve">. De plus, les 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 xml:space="preserve">chantillons peuvent </w:t>
      </w:r>
      <w:r w:rsidRPr="00E258A0">
        <w:rPr>
          <w:rFonts w:ascii="Calibri" w:hAnsi="Calibri"/>
        </w:rPr>
        <w:t>ê</w:t>
      </w:r>
      <w:r w:rsidRPr="00E258A0">
        <w:rPr>
          <w:rFonts w:ascii="Calibri" w:hAnsi="Calibri"/>
        </w:rPr>
        <w:t>tre r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cup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r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s pour des analyses post-mortem. L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>enjeu de cette th</w:t>
      </w:r>
      <w:r w:rsidRPr="00E258A0">
        <w:rPr>
          <w:rFonts w:ascii="Calibri" w:hAnsi="Calibri"/>
        </w:rPr>
        <w:t>è</w:t>
      </w:r>
      <w:r w:rsidRPr="00E258A0">
        <w:rPr>
          <w:rFonts w:ascii="Calibri" w:hAnsi="Calibri"/>
        </w:rPr>
        <w:t xml:space="preserve">se sera de mettre </w:t>
      </w:r>
      <w:r w:rsidRPr="00E258A0">
        <w:rPr>
          <w:rFonts w:ascii="Calibri" w:hAnsi="Calibri"/>
        </w:rPr>
        <w:t xml:space="preserve">à </w:t>
      </w:r>
      <w:r w:rsidRPr="00E258A0">
        <w:rPr>
          <w:rFonts w:ascii="Calibri" w:hAnsi="Calibri"/>
        </w:rPr>
        <w:t>profit ces nouveaux d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veloppements exp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 xml:space="preserve">rimentaux pour 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tudier le transport de l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>eau lors d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>impacts m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t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oritiques.</w:t>
      </w:r>
    </w:p>
    <w:p w:rsidR="00F526E2" w:rsidRPr="00E258A0" w:rsidRDefault="00843610">
      <w:pPr>
        <w:pStyle w:val="Body"/>
        <w:jc w:val="both"/>
        <w:rPr>
          <w:rFonts w:ascii="Calibri" w:eastAsia="Calibri" w:hAnsi="Calibri" w:cs="Calibri"/>
        </w:rPr>
      </w:pPr>
      <w:r w:rsidRPr="00367B37">
        <w:rPr>
          <w:b/>
          <w:bCs/>
        </w:rPr>
        <w:t>Objectif de la thè</w:t>
      </w:r>
      <w:r w:rsidRPr="00367B37">
        <w:rPr>
          <w:b/>
          <w:bCs/>
        </w:rPr>
        <w:t>se</w:t>
      </w:r>
      <w:r w:rsidRPr="00E258A0">
        <w:rPr>
          <w:b/>
          <w:bCs/>
        </w:rPr>
        <w:t xml:space="preserve"> - </w:t>
      </w:r>
      <w:r w:rsidRPr="00E258A0">
        <w:rPr>
          <w:rFonts w:ascii="Calibri" w:hAnsi="Calibri"/>
          <w:b/>
          <w:bCs/>
        </w:rPr>
        <w:t>Que devient l</w:t>
      </w:r>
      <w:r w:rsidRPr="00E258A0">
        <w:rPr>
          <w:rFonts w:ascii="Calibri" w:hAnsi="Calibri"/>
          <w:b/>
          <w:bCs/>
        </w:rPr>
        <w:t>’</w:t>
      </w:r>
      <w:r w:rsidRPr="00E258A0">
        <w:rPr>
          <w:rFonts w:ascii="Calibri" w:hAnsi="Calibri"/>
          <w:b/>
          <w:bCs/>
        </w:rPr>
        <w:t>eau contenue dans min</w:t>
      </w:r>
      <w:r w:rsidRPr="00E258A0">
        <w:rPr>
          <w:rFonts w:ascii="Calibri" w:hAnsi="Calibri"/>
          <w:b/>
          <w:bCs/>
        </w:rPr>
        <w:t>é</w:t>
      </w:r>
      <w:r w:rsidRPr="00E258A0">
        <w:rPr>
          <w:rFonts w:ascii="Calibri" w:hAnsi="Calibri"/>
          <w:b/>
          <w:bCs/>
        </w:rPr>
        <w:t>raux hydrat</w:t>
      </w:r>
      <w:r w:rsidRPr="00E258A0">
        <w:rPr>
          <w:rFonts w:ascii="Calibri" w:hAnsi="Calibri"/>
          <w:b/>
          <w:bCs/>
        </w:rPr>
        <w:t>é</w:t>
      </w:r>
      <w:r w:rsidRPr="00E258A0">
        <w:rPr>
          <w:rFonts w:ascii="Calibri" w:hAnsi="Calibri"/>
          <w:b/>
          <w:bCs/>
        </w:rPr>
        <w:t>s pendant l</w:t>
      </w:r>
      <w:r w:rsidRPr="00E258A0">
        <w:rPr>
          <w:rFonts w:ascii="Calibri" w:hAnsi="Calibri"/>
          <w:b/>
          <w:bCs/>
        </w:rPr>
        <w:t>’</w:t>
      </w:r>
      <w:r w:rsidRPr="00E258A0">
        <w:rPr>
          <w:rFonts w:ascii="Calibri" w:hAnsi="Calibri"/>
          <w:b/>
          <w:bCs/>
        </w:rPr>
        <w:t>exp</w:t>
      </w:r>
      <w:r w:rsidRPr="00E258A0">
        <w:rPr>
          <w:rFonts w:ascii="Calibri" w:hAnsi="Calibri"/>
          <w:b/>
          <w:bCs/>
        </w:rPr>
        <w:t>é</w:t>
      </w:r>
      <w:r w:rsidRPr="00E258A0">
        <w:rPr>
          <w:rFonts w:ascii="Calibri" w:hAnsi="Calibri"/>
          <w:b/>
          <w:bCs/>
        </w:rPr>
        <w:t>rience de choc et quel est le transfert d</w:t>
      </w:r>
      <w:r w:rsidRPr="00E258A0">
        <w:rPr>
          <w:rFonts w:ascii="Calibri" w:hAnsi="Calibri"/>
          <w:b/>
          <w:bCs/>
        </w:rPr>
        <w:t>’</w:t>
      </w:r>
      <w:r w:rsidRPr="00E258A0">
        <w:rPr>
          <w:rFonts w:ascii="Calibri" w:hAnsi="Calibri"/>
          <w:b/>
          <w:bCs/>
        </w:rPr>
        <w:t>eau global apr</w:t>
      </w:r>
      <w:r w:rsidRPr="00E258A0">
        <w:rPr>
          <w:rFonts w:ascii="Calibri" w:hAnsi="Calibri"/>
          <w:b/>
          <w:bCs/>
        </w:rPr>
        <w:t>è</w:t>
      </w:r>
      <w:r w:rsidRPr="00E258A0">
        <w:rPr>
          <w:rFonts w:ascii="Calibri" w:hAnsi="Calibri"/>
          <w:b/>
          <w:bCs/>
        </w:rPr>
        <w:t>s le choc ? Comment la teneur en eau influence le comportement du mat</w:t>
      </w:r>
      <w:r w:rsidRPr="00E258A0">
        <w:rPr>
          <w:rFonts w:ascii="Calibri" w:hAnsi="Calibri"/>
          <w:b/>
          <w:bCs/>
        </w:rPr>
        <w:t>é</w:t>
      </w:r>
      <w:r w:rsidRPr="00E258A0">
        <w:rPr>
          <w:rFonts w:ascii="Calibri" w:hAnsi="Calibri"/>
          <w:b/>
          <w:bCs/>
        </w:rPr>
        <w:t>riau sous choc ?</w:t>
      </w:r>
    </w:p>
    <w:p w:rsidR="00F526E2" w:rsidRPr="00E258A0" w:rsidRDefault="00843610">
      <w:pPr>
        <w:pStyle w:val="Body"/>
        <w:spacing w:after="200"/>
        <w:jc w:val="both"/>
        <w:rPr>
          <w:rFonts w:ascii="Calibri" w:eastAsia="Calibri" w:hAnsi="Calibri" w:cs="Calibri"/>
        </w:rPr>
      </w:pPr>
      <w:r w:rsidRPr="00E258A0">
        <w:rPr>
          <w:rFonts w:ascii="Calibri" w:hAnsi="Calibri"/>
        </w:rPr>
        <w:t>Ce sujet de th</w:t>
      </w:r>
      <w:r w:rsidRPr="00E258A0">
        <w:rPr>
          <w:rFonts w:ascii="Calibri" w:hAnsi="Calibri"/>
        </w:rPr>
        <w:t>è</w:t>
      </w:r>
      <w:r w:rsidRPr="00E258A0">
        <w:rPr>
          <w:rFonts w:ascii="Calibri" w:hAnsi="Calibri"/>
        </w:rPr>
        <w:t xml:space="preserve">se consistera </w:t>
      </w:r>
      <w:r w:rsidRPr="00E258A0">
        <w:rPr>
          <w:rFonts w:ascii="Calibri" w:hAnsi="Calibri"/>
        </w:rPr>
        <w:t>à é</w:t>
      </w:r>
      <w:r w:rsidRPr="00E258A0">
        <w:rPr>
          <w:rFonts w:ascii="Calibri" w:hAnsi="Calibri"/>
        </w:rPr>
        <w:t>tudier le devenir de l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>eau contenu dans des min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raux hydrat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s dans des conditions d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 xml:space="preserve">impacts </w:t>
      </w:r>
      <w:proofErr w:type="spellStart"/>
      <w:r w:rsidRPr="00E258A0">
        <w:rPr>
          <w:rFonts w:ascii="Calibri" w:hAnsi="Calibri"/>
        </w:rPr>
        <w:t>hyperv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loces</w:t>
      </w:r>
      <w:proofErr w:type="spellEnd"/>
      <w:r w:rsidRPr="00E258A0">
        <w:rPr>
          <w:rFonts w:ascii="Calibri" w:hAnsi="Calibri"/>
        </w:rPr>
        <w:t>. La m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 xml:space="preserve">thodologie </w:t>
      </w:r>
      <w:r w:rsidRPr="00E258A0">
        <w:rPr>
          <w:rFonts w:ascii="Calibri" w:hAnsi="Calibri"/>
        </w:rPr>
        <w:t xml:space="preserve">à </w:t>
      </w:r>
      <w:r w:rsidRPr="00E258A0">
        <w:rPr>
          <w:rFonts w:ascii="Calibri" w:hAnsi="Calibri"/>
        </w:rPr>
        <w:t>d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velopper po</w:t>
      </w:r>
      <w:r w:rsidRPr="00E258A0">
        <w:rPr>
          <w:rFonts w:ascii="Calibri" w:hAnsi="Calibri"/>
        </w:rPr>
        <w:t xml:space="preserve">ur cette 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 xml:space="preserve">tude sera 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 xml:space="preserve">tablie en 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tudiant la silice, un mat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riau d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j</w:t>
      </w:r>
      <w:r w:rsidRPr="00E258A0">
        <w:rPr>
          <w:rFonts w:ascii="Calibri" w:hAnsi="Calibri"/>
        </w:rPr>
        <w:t xml:space="preserve">à </w:t>
      </w:r>
      <w:r w:rsidRPr="00E258A0">
        <w:rPr>
          <w:rFonts w:ascii="Calibri" w:hAnsi="Calibri"/>
        </w:rPr>
        <w:t>r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f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renc</w:t>
      </w:r>
      <w:r w:rsidRPr="00E258A0">
        <w:rPr>
          <w:rFonts w:ascii="Calibri" w:hAnsi="Calibri"/>
        </w:rPr>
        <w:t xml:space="preserve">é </w:t>
      </w:r>
      <w:r w:rsidRPr="00E258A0">
        <w:rPr>
          <w:rFonts w:ascii="Calibri" w:hAnsi="Calibri"/>
        </w:rPr>
        <w:t>sous choc [Th</w:t>
      </w:r>
      <w:r w:rsidRPr="00E258A0">
        <w:rPr>
          <w:rFonts w:ascii="Calibri" w:hAnsi="Calibri"/>
        </w:rPr>
        <w:t>è</w:t>
      </w:r>
      <w:r w:rsidRPr="00E258A0">
        <w:rPr>
          <w:rFonts w:ascii="Calibri" w:hAnsi="Calibri"/>
        </w:rPr>
        <w:t xml:space="preserve">se C. </w:t>
      </w:r>
      <w:proofErr w:type="spellStart"/>
      <w:r w:rsidRPr="00E258A0">
        <w:rPr>
          <w:rFonts w:ascii="Calibri" w:hAnsi="Calibri"/>
        </w:rPr>
        <w:t>Dereure</w:t>
      </w:r>
      <w:proofErr w:type="spellEnd"/>
      <w:r w:rsidRPr="00E258A0">
        <w:rPr>
          <w:rFonts w:ascii="Calibri" w:hAnsi="Calibri"/>
        </w:rPr>
        <w:t xml:space="preserve"> 2019]. On s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>int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 xml:space="preserve">ressera ici </w:t>
      </w:r>
      <w:r w:rsidRPr="00E258A0">
        <w:rPr>
          <w:rFonts w:ascii="Calibri" w:hAnsi="Calibri"/>
        </w:rPr>
        <w:t xml:space="preserve">à </w:t>
      </w:r>
      <w:r w:rsidRPr="00E258A0">
        <w:rPr>
          <w:rFonts w:ascii="Calibri" w:hAnsi="Calibri"/>
        </w:rPr>
        <w:t>l</w:t>
      </w:r>
      <w:r w:rsidRPr="00E258A0">
        <w:rPr>
          <w:rFonts w:ascii="Calibri" w:hAnsi="Calibri"/>
        </w:rPr>
        <w:t>’é</w:t>
      </w:r>
      <w:r w:rsidRPr="00E258A0">
        <w:rPr>
          <w:rFonts w:ascii="Calibri" w:hAnsi="Calibri"/>
        </w:rPr>
        <w:t>volution de la densit</w:t>
      </w:r>
      <w:r w:rsidRPr="00E258A0">
        <w:rPr>
          <w:rFonts w:ascii="Calibri" w:hAnsi="Calibri"/>
        </w:rPr>
        <w:t xml:space="preserve">é </w:t>
      </w:r>
      <w:r w:rsidRPr="00E258A0">
        <w:rPr>
          <w:rFonts w:ascii="Calibri" w:hAnsi="Calibri"/>
        </w:rPr>
        <w:t>des mat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riaux et aux variations de leur taux d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>hydratation. La th</w:t>
      </w:r>
      <w:r w:rsidRPr="00E258A0">
        <w:rPr>
          <w:rFonts w:ascii="Calibri" w:hAnsi="Calibri"/>
        </w:rPr>
        <w:t>è</w:t>
      </w:r>
      <w:r w:rsidRPr="00E258A0">
        <w:rPr>
          <w:rFonts w:ascii="Calibri" w:hAnsi="Calibri"/>
        </w:rPr>
        <w:t xml:space="preserve">se consistera </w:t>
      </w:r>
      <w:r w:rsidRPr="00E258A0">
        <w:rPr>
          <w:rFonts w:ascii="Calibri" w:hAnsi="Calibri"/>
        </w:rPr>
        <w:t xml:space="preserve">à </w:t>
      </w:r>
      <w:r w:rsidRPr="00E258A0">
        <w:rPr>
          <w:rFonts w:ascii="Calibri" w:hAnsi="Calibri"/>
        </w:rPr>
        <w:t>:</w:t>
      </w:r>
    </w:p>
    <w:p w:rsidR="00F526E2" w:rsidRPr="00E258A0" w:rsidRDefault="00843610">
      <w:pPr>
        <w:pStyle w:val="Body"/>
        <w:spacing w:after="200"/>
        <w:jc w:val="both"/>
        <w:rPr>
          <w:rFonts w:ascii="Calibri" w:eastAsia="Calibri" w:hAnsi="Calibri" w:cs="Calibri"/>
        </w:rPr>
      </w:pPr>
      <w:r w:rsidRPr="00E258A0">
        <w:rPr>
          <w:rFonts w:ascii="Calibri" w:hAnsi="Calibri"/>
        </w:rPr>
        <w:t xml:space="preserve">- Analyse des 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chantillons avant et apr</w:t>
      </w:r>
      <w:r w:rsidRPr="00E258A0">
        <w:rPr>
          <w:rFonts w:ascii="Calibri" w:hAnsi="Calibri"/>
        </w:rPr>
        <w:t>è</w:t>
      </w:r>
      <w:r w:rsidRPr="00E258A0">
        <w:rPr>
          <w:rFonts w:ascii="Calibri" w:hAnsi="Calibri"/>
        </w:rPr>
        <w:t>s exp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rience de choc : caract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risation de l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>hydratation et collecte des d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 xml:space="preserve">bris (Spectroscopie Raman et Infrarouge, Microscopie 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 xml:space="preserve">lectronique </w:t>
      </w:r>
      <w:r w:rsidRPr="00E258A0">
        <w:rPr>
          <w:rFonts w:ascii="Calibri" w:hAnsi="Calibri"/>
        </w:rPr>
        <w:t xml:space="preserve">à </w:t>
      </w:r>
      <w:r w:rsidRPr="00E258A0">
        <w:rPr>
          <w:rFonts w:ascii="Calibri" w:hAnsi="Calibri"/>
        </w:rPr>
        <w:t xml:space="preserve">Balayage (MEB et TEM) et par diffraction X </w:t>
      </w:r>
      <w:r w:rsidRPr="00E258A0">
        <w:rPr>
          <w:rFonts w:ascii="Calibri" w:hAnsi="Calibri"/>
        </w:rPr>
        <w:t>à</w:t>
      </w:r>
      <w:r w:rsidRPr="00E258A0">
        <w:rPr>
          <w:rFonts w:ascii="Calibri" w:hAnsi="Calibri"/>
        </w:rPr>
        <w:t xml:space="preserve"> l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>IPR et l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>IMPMC)</w:t>
      </w:r>
    </w:p>
    <w:p w:rsidR="00F526E2" w:rsidRPr="00E258A0" w:rsidRDefault="00843610">
      <w:pPr>
        <w:pStyle w:val="Body"/>
        <w:spacing w:after="200"/>
        <w:jc w:val="both"/>
        <w:rPr>
          <w:rFonts w:ascii="Calibri" w:eastAsia="Calibri" w:hAnsi="Calibri" w:cs="Calibri"/>
        </w:rPr>
      </w:pPr>
      <w:r w:rsidRPr="00E258A0">
        <w:rPr>
          <w:rFonts w:ascii="Calibri" w:hAnsi="Calibri"/>
        </w:rPr>
        <w:t>- Exp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rienc</w:t>
      </w:r>
      <w:r w:rsidRPr="00E258A0">
        <w:rPr>
          <w:rFonts w:ascii="Calibri" w:hAnsi="Calibri"/>
        </w:rPr>
        <w:t>es d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>impacts hyper-v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 xml:space="preserve">loces sur diverses installations nationales et internationales, 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quip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 xml:space="preserve">es de diagnostics </w:t>
      </w:r>
      <w:r w:rsidRPr="00E258A0">
        <w:rPr>
          <w:rFonts w:ascii="Calibri" w:hAnsi="Calibri"/>
          <w:i/>
          <w:iCs/>
        </w:rPr>
        <w:t>in-situ</w:t>
      </w:r>
      <w:r w:rsidRPr="00E258A0">
        <w:rPr>
          <w:rFonts w:ascii="Calibri" w:hAnsi="Calibri"/>
        </w:rPr>
        <w:t xml:space="preserve"> tels que VISAR, </w:t>
      </w:r>
      <w:proofErr w:type="spellStart"/>
      <w:r w:rsidRPr="00E258A0">
        <w:rPr>
          <w:rFonts w:ascii="Calibri" w:hAnsi="Calibri"/>
        </w:rPr>
        <w:t>ombroscopie</w:t>
      </w:r>
      <w:proofErr w:type="spellEnd"/>
      <w:r w:rsidRPr="00E258A0">
        <w:rPr>
          <w:rFonts w:ascii="Calibri" w:hAnsi="Calibri"/>
        </w:rPr>
        <w:t xml:space="preserve">, diffraction et absorption X : (lanceurs, lasers HERA et LULI2000 du LULI, synchrotron ESRF, lasers </w:t>
      </w:r>
      <w:r w:rsidRPr="00E258A0">
        <w:rPr>
          <w:rFonts w:ascii="Calibri" w:hAnsi="Calibri"/>
        </w:rPr>
        <w:t>à é</w:t>
      </w:r>
      <w:r w:rsidRPr="00E258A0">
        <w:rPr>
          <w:rFonts w:ascii="Calibri" w:hAnsi="Calibri"/>
        </w:rPr>
        <w:t>lectrons</w:t>
      </w:r>
      <w:r w:rsidRPr="00E258A0">
        <w:rPr>
          <w:rFonts w:ascii="Calibri" w:hAnsi="Calibri"/>
        </w:rPr>
        <w:t xml:space="preserve"> libres du </w:t>
      </w:r>
      <w:proofErr w:type="spellStart"/>
      <w:r w:rsidRPr="00E258A0">
        <w:rPr>
          <w:rFonts w:ascii="Calibri" w:hAnsi="Calibri"/>
        </w:rPr>
        <w:t>EuXFEL</w:t>
      </w:r>
      <w:proofErr w:type="spellEnd"/>
      <w:r w:rsidRPr="00E258A0">
        <w:rPr>
          <w:rFonts w:ascii="Calibri" w:hAnsi="Calibri"/>
        </w:rPr>
        <w:t xml:space="preserve"> ou SACLA).  </w:t>
      </w:r>
    </w:p>
    <w:p w:rsidR="00526174" w:rsidRDefault="00526174">
      <w:pPr>
        <w:pStyle w:val="Body"/>
        <w:keepNext/>
        <w:keepLines/>
        <w:spacing w:line="240" w:lineRule="auto"/>
        <w:jc w:val="both"/>
        <w:rPr>
          <w:rFonts w:cs="Arial"/>
          <w:b/>
          <w:bCs/>
        </w:rPr>
      </w:pPr>
    </w:p>
    <w:p w:rsidR="00526174" w:rsidRDefault="00526174">
      <w:pPr>
        <w:pStyle w:val="Body"/>
        <w:keepNext/>
        <w:keepLines/>
        <w:spacing w:line="240" w:lineRule="auto"/>
        <w:jc w:val="both"/>
        <w:rPr>
          <w:rFonts w:cs="Arial"/>
          <w:b/>
          <w:bCs/>
        </w:rPr>
      </w:pPr>
    </w:p>
    <w:p w:rsidR="00F526E2" w:rsidRPr="00367B37" w:rsidRDefault="00843610">
      <w:pPr>
        <w:pStyle w:val="Body"/>
        <w:keepNext/>
        <w:keepLines/>
        <w:spacing w:line="240" w:lineRule="auto"/>
        <w:jc w:val="both"/>
        <w:rPr>
          <w:rFonts w:eastAsia="Calibri" w:cs="Arial"/>
          <w:b/>
          <w:bCs/>
        </w:rPr>
      </w:pPr>
      <w:r w:rsidRPr="00367B37">
        <w:rPr>
          <w:rFonts w:cs="Arial"/>
          <w:b/>
          <w:bCs/>
        </w:rPr>
        <w:t>Comp</w:t>
      </w:r>
      <w:r w:rsidRPr="00367B37">
        <w:rPr>
          <w:rFonts w:cs="Arial"/>
          <w:b/>
          <w:bCs/>
        </w:rPr>
        <w:t>é</w:t>
      </w:r>
      <w:r w:rsidRPr="00367B37">
        <w:rPr>
          <w:rFonts w:cs="Arial"/>
          <w:b/>
          <w:bCs/>
        </w:rPr>
        <w:t>tences recherch</w:t>
      </w:r>
      <w:r w:rsidRPr="00367B37">
        <w:rPr>
          <w:rFonts w:cs="Arial"/>
          <w:b/>
          <w:bCs/>
        </w:rPr>
        <w:t>é</w:t>
      </w:r>
      <w:r w:rsidRPr="00367B37">
        <w:rPr>
          <w:rFonts w:cs="Arial"/>
          <w:b/>
          <w:bCs/>
        </w:rPr>
        <w:t>es :</w:t>
      </w:r>
    </w:p>
    <w:p w:rsidR="00F526E2" w:rsidRPr="00E258A0" w:rsidRDefault="00843610">
      <w:pPr>
        <w:pStyle w:val="Body"/>
        <w:keepNext/>
        <w:keepLines/>
        <w:spacing w:line="240" w:lineRule="auto"/>
        <w:jc w:val="both"/>
        <w:rPr>
          <w:rFonts w:ascii="Calibri" w:eastAsia="Calibri" w:hAnsi="Calibri" w:cs="Calibri"/>
        </w:rPr>
      </w:pPr>
      <w:r w:rsidRPr="00E258A0">
        <w:rPr>
          <w:rFonts w:ascii="Calibri" w:hAnsi="Calibri"/>
        </w:rPr>
        <w:t>Le ou la candidate doit avoir un niveau bac+5 dans l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>un des domaines suivants :</w:t>
      </w:r>
    </w:p>
    <w:p w:rsidR="00F526E2" w:rsidRPr="00E258A0" w:rsidRDefault="00843610">
      <w:pPr>
        <w:pStyle w:val="Body"/>
        <w:keepNext/>
        <w:keepLines/>
        <w:numPr>
          <w:ilvl w:val="0"/>
          <w:numId w:val="2"/>
        </w:numPr>
        <w:spacing w:line="240" w:lineRule="auto"/>
        <w:jc w:val="both"/>
        <w:rPr>
          <w:rFonts w:ascii="Calibri" w:hAnsi="Calibri"/>
        </w:rPr>
      </w:pPr>
      <w:r w:rsidRPr="00E258A0">
        <w:rPr>
          <w:rFonts w:ascii="Calibri" w:hAnsi="Calibri"/>
        </w:rPr>
        <w:t>Science</w:t>
      </w:r>
      <w:r w:rsidRPr="00E258A0">
        <w:rPr>
          <w:rFonts w:ascii="Calibri" w:hAnsi="Calibri"/>
        </w:rPr>
        <w:t xml:space="preserve"> de mat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riaux</w:t>
      </w:r>
    </w:p>
    <w:p w:rsidR="00F526E2" w:rsidRPr="00E258A0" w:rsidRDefault="00843610">
      <w:pPr>
        <w:pStyle w:val="Body"/>
        <w:keepNext/>
        <w:keepLines/>
        <w:numPr>
          <w:ilvl w:val="0"/>
          <w:numId w:val="2"/>
        </w:numPr>
        <w:spacing w:line="240" w:lineRule="auto"/>
        <w:jc w:val="both"/>
        <w:rPr>
          <w:rFonts w:ascii="Calibri" w:hAnsi="Calibri"/>
        </w:rPr>
      </w:pPr>
      <w:r w:rsidRPr="00E258A0">
        <w:rPr>
          <w:rFonts w:ascii="Calibri" w:hAnsi="Calibri"/>
        </w:rPr>
        <w:t>Physico - chimie</w:t>
      </w:r>
    </w:p>
    <w:p w:rsidR="00F526E2" w:rsidRPr="00E258A0" w:rsidRDefault="00843610">
      <w:pPr>
        <w:pStyle w:val="Body"/>
        <w:keepNext/>
        <w:keepLines/>
        <w:numPr>
          <w:ilvl w:val="0"/>
          <w:numId w:val="2"/>
        </w:numPr>
        <w:spacing w:line="240" w:lineRule="auto"/>
        <w:jc w:val="both"/>
        <w:rPr>
          <w:rFonts w:ascii="Calibri" w:hAnsi="Calibri"/>
        </w:rPr>
      </w:pPr>
      <w:r w:rsidRPr="00E258A0">
        <w:rPr>
          <w:rFonts w:ascii="Calibri" w:hAnsi="Calibri"/>
        </w:rPr>
        <w:t>Physique de la mati</w:t>
      </w:r>
      <w:r w:rsidRPr="00E258A0">
        <w:rPr>
          <w:rFonts w:ascii="Calibri" w:hAnsi="Calibri"/>
        </w:rPr>
        <w:t>è</w:t>
      </w:r>
      <w:r w:rsidRPr="00E258A0">
        <w:rPr>
          <w:rFonts w:ascii="Calibri" w:hAnsi="Calibri"/>
        </w:rPr>
        <w:t>re condens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e</w:t>
      </w:r>
    </w:p>
    <w:p w:rsidR="00F526E2" w:rsidRPr="00E258A0" w:rsidRDefault="00843610">
      <w:pPr>
        <w:pStyle w:val="Body"/>
        <w:keepNext/>
        <w:keepLines/>
        <w:spacing w:line="240" w:lineRule="auto"/>
        <w:jc w:val="both"/>
        <w:rPr>
          <w:rFonts w:ascii="Calibri" w:eastAsia="Calibri" w:hAnsi="Calibri" w:cs="Calibri"/>
        </w:rPr>
      </w:pPr>
      <w:r w:rsidRPr="00E258A0">
        <w:rPr>
          <w:rFonts w:ascii="Calibri" w:hAnsi="Calibri"/>
        </w:rPr>
        <w:t>Comp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 xml:space="preserve">tences requises parmi les </w:t>
      </w:r>
      <w:r w:rsidRPr="00E258A0">
        <w:rPr>
          <w:rFonts w:ascii="Calibri" w:hAnsi="Calibri"/>
        </w:rPr>
        <w:t>suivantes :</w:t>
      </w:r>
    </w:p>
    <w:p w:rsidR="00F526E2" w:rsidRPr="00E258A0" w:rsidRDefault="00843610">
      <w:pPr>
        <w:pStyle w:val="Body"/>
        <w:keepNext/>
        <w:keepLines/>
        <w:numPr>
          <w:ilvl w:val="0"/>
          <w:numId w:val="4"/>
        </w:numPr>
        <w:spacing w:line="240" w:lineRule="auto"/>
        <w:jc w:val="both"/>
        <w:rPr>
          <w:rFonts w:ascii="Calibri" w:hAnsi="Calibri"/>
        </w:rPr>
      </w:pPr>
      <w:r w:rsidRPr="00E258A0">
        <w:rPr>
          <w:rFonts w:ascii="Calibri" w:hAnsi="Calibri"/>
        </w:rPr>
        <w:t>Curiosit</w:t>
      </w:r>
      <w:r w:rsidRPr="00E258A0">
        <w:rPr>
          <w:rFonts w:ascii="Calibri" w:hAnsi="Calibri"/>
        </w:rPr>
        <w:t xml:space="preserve">é </w:t>
      </w:r>
      <w:r w:rsidRPr="00E258A0">
        <w:rPr>
          <w:rFonts w:ascii="Calibri" w:hAnsi="Calibri"/>
        </w:rPr>
        <w:t>et int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r</w:t>
      </w:r>
      <w:r w:rsidRPr="00E258A0">
        <w:rPr>
          <w:rFonts w:ascii="Calibri" w:hAnsi="Calibri"/>
        </w:rPr>
        <w:t>ê</w:t>
      </w:r>
      <w:r w:rsidRPr="00E258A0">
        <w:rPr>
          <w:rFonts w:ascii="Calibri" w:hAnsi="Calibri"/>
        </w:rPr>
        <w:t xml:space="preserve">t pour la </w:t>
      </w:r>
      <w:r w:rsidR="00A600A5" w:rsidRPr="00E258A0">
        <w:rPr>
          <w:rFonts w:ascii="Calibri" w:hAnsi="Calibri"/>
        </w:rPr>
        <w:t>multidisciplinarité</w:t>
      </w:r>
    </w:p>
    <w:p w:rsidR="00F526E2" w:rsidRPr="00E258A0" w:rsidRDefault="00843610">
      <w:pPr>
        <w:pStyle w:val="Body"/>
        <w:keepNext/>
        <w:keepLines/>
        <w:numPr>
          <w:ilvl w:val="0"/>
          <w:numId w:val="4"/>
        </w:numPr>
        <w:spacing w:line="240" w:lineRule="auto"/>
        <w:jc w:val="both"/>
        <w:rPr>
          <w:rFonts w:ascii="Calibri" w:hAnsi="Calibri"/>
        </w:rPr>
      </w:pPr>
      <w:r w:rsidRPr="00E258A0">
        <w:rPr>
          <w:rFonts w:ascii="Calibri" w:hAnsi="Calibri"/>
        </w:rPr>
        <w:t>Rigueur et esprit de synth</w:t>
      </w:r>
      <w:r w:rsidRPr="00E258A0">
        <w:rPr>
          <w:rFonts w:ascii="Calibri" w:hAnsi="Calibri"/>
        </w:rPr>
        <w:t>è</w:t>
      </w:r>
      <w:r w:rsidRPr="00E258A0">
        <w:rPr>
          <w:rFonts w:ascii="Calibri" w:hAnsi="Calibri"/>
        </w:rPr>
        <w:t>se</w:t>
      </w:r>
    </w:p>
    <w:p w:rsidR="00F526E2" w:rsidRPr="00E258A0" w:rsidRDefault="00843610">
      <w:pPr>
        <w:pStyle w:val="Body"/>
        <w:keepNext/>
        <w:keepLines/>
        <w:numPr>
          <w:ilvl w:val="0"/>
          <w:numId w:val="4"/>
        </w:numPr>
        <w:spacing w:line="240" w:lineRule="auto"/>
        <w:jc w:val="both"/>
        <w:rPr>
          <w:rFonts w:ascii="Calibri" w:hAnsi="Calibri"/>
        </w:rPr>
      </w:pPr>
      <w:r w:rsidRPr="00E258A0">
        <w:rPr>
          <w:rFonts w:ascii="Calibri" w:hAnsi="Calibri"/>
        </w:rPr>
        <w:t>Sens de l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>organisation</w:t>
      </w:r>
    </w:p>
    <w:p w:rsidR="00F526E2" w:rsidRPr="00E258A0" w:rsidRDefault="00843610">
      <w:pPr>
        <w:pStyle w:val="Body"/>
        <w:keepNext/>
        <w:keepLines/>
        <w:numPr>
          <w:ilvl w:val="0"/>
          <w:numId w:val="4"/>
        </w:numPr>
        <w:spacing w:line="240" w:lineRule="auto"/>
        <w:jc w:val="both"/>
        <w:rPr>
          <w:rFonts w:ascii="Calibri" w:hAnsi="Calibri"/>
        </w:rPr>
      </w:pPr>
      <w:r w:rsidRPr="00E258A0">
        <w:rPr>
          <w:rFonts w:ascii="Calibri" w:hAnsi="Calibri"/>
        </w:rPr>
        <w:t>Sens de la communication et capacit</w:t>
      </w:r>
      <w:r w:rsidRPr="00E258A0">
        <w:rPr>
          <w:rFonts w:ascii="Calibri" w:hAnsi="Calibri"/>
        </w:rPr>
        <w:t xml:space="preserve">é </w:t>
      </w:r>
      <w:r w:rsidRPr="00E258A0">
        <w:rPr>
          <w:rFonts w:ascii="Calibri" w:hAnsi="Calibri"/>
        </w:rPr>
        <w:t xml:space="preserve">de travail en 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quipe</w:t>
      </w:r>
    </w:p>
    <w:p w:rsidR="00F526E2" w:rsidRPr="00E258A0" w:rsidRDefault="00843610">
      <w:pPr>
        <w:pStyle w:val="Body"/>
        <w:keepNext/>
        <w:keepLines/>
        <w:numPr>
          <w:ilvl w:val="0"/>
          <w:numId w:val="4"/>
        </w:numPr>
        <w:spacing w:line="240" w:lineRule="auto"/>
        <w:jc w:val="both"/>
        <w:rPr>
          <w:rFonts w:ascii="Calibri" w:hAnsi="Calibri"/>
        </w:rPr>
      </w:pPr>
      <w:r w:rsidRPr="00E258A0">
        <w:rPr>
          <w:rFonts w:ascii="Calibri" w:hAnsi="Calibri"/>
        </w:rPr>
        <w:t>Autonomie dans le travail</w:t>
      </w:r>
    </w:p>
    <w:p w:rsidR="00F526E2" w:rsidRPr="00E258A0" w:rsidRDefault="00843610">
      <w:pPr>
        <w:pStyle w:val="Body"/>
        <w:keepNext/>
        <w:keepLines/>
        <w:spacing w:line="240" w:lineRule="auto"/>
        <w:jc w:val="both"/>
        <w:rPr>
          <w:rFonts w:ascii="Calibri" w:eastAsia="Calibri" w:hAnsi="Calibri" w:cs="Calibri"/>
        </w:rPr>
      </w:pPr>
      <w:r w:rsidRPr="00E258A0">
        <w:rPr>
          <w:rFonts w:ascii="Calibri" w:hAnsi="Calibri"/>
        </w:rPr>
        <w:t xml:space="preserve">Seraient un plus :  </w:t>
      </w:r>
    </w:p>
    <w:p w:rsidR="00F526E2" w:rsidRPr="00E258A0" w:rsidRDefault="00843610">
      <w:pPr>
        <w:pStyle w:val="Body"/>
        <w:keepNext/>
        <w:keepLines/>
        <w:numPr>
          <w:ilvl w:val="0"/>
          <w:numId w:val="6"/>
        </w:numPr>
        <w:spacing w:line="240" w:lineRule="auto"/>
        <w:jc w:val="both"/>
        <w:rPr>
          <w:rFonts w:ascii="Calibri" w:hAnsi="Calibri"/>
        </w:rPr>
      </w:pPr>
      <w:r w:rsidRPr="00E258A0">
        <w:rPr>
          <w:rFonts w:ascii="Calibri" w:hAnsi="Calibri"/>
        </w:rPr>
        <w:t>Connaissance en M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 xml:space="preserve">canique des chocs </w:t>
      </w:r>
    </w:p>
    <w:p w:rsidR="00F526E2" w:rsidRPr="00E258A0" w:rsidRDefault="00843610">
      <w:pPr>
        <w:pStyle w:val="Body"/>
        <w:keepNext/>
        <w:keepLines/>
        <w:numPr>
          <w:ilvl w:val="0"/>
          <w:numId w:val="6"/>
        </w:numPr>
        <w:spacing w:line="240" w:lineRule="auto"/>
        <w:jc w:val="both"/>
        <w:rPr>
          <w:rFonts w:ascii="Calibri" w:hAnsi="Calibri"/>
        </w:rPr>
      </w:pPr>
      <w:r w:rsidRPr="00E258A0">
        <w:rPr>
          <w:rFonts w:ascii="Calibri" w:hAnsi="Calibri"/>
        </w:rPr>
        <w:t>Connaissance d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>une ou plusieurs des techniques d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 xml:space="preserve">analyse suivante : Spectroscopie IR, spectroscopie Raman, diffraction X, absorption X, microscopie 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 xml:space="preserve">lectronique. </w:t>
      </w:r>
    </w:p>
    <w:p w:rsidR="00F526E2" w:rsidRPr="00E258A0" w:rsidRDefault="00843610">
      <w:pPr>
        <w:pStyle w:val="Body"/>
        <w:keepNext/>
        <w:keepLines/>
        <w:numPr>
          <w:ilvl w:val="0"/>
          <w:numId w:val="6"/>
        </w:numPr>
        <w:spacing w:line="240" w:lineRule="auto"/>
        <w:jc w:val="both"/>
        <w:rPr>
          <w:rFonts w:ascii="Calibri" w:hAnsi="Calibri"/>
        </w:rPr>
      </w:pPr>
      <w:r w:rsidRPr="00E258A0">
        <w:rPr>
          <w:rFonts w:ascii="Calibri" w:hAnsi="Calibri"/>
        </w:rPr>
        <w:t>Ma</w:t>
      </w:r>
      <w:r w:rsidRPr="00E258A0">
        <w:rPr>
          <w:rFonts w:ascii="Calibri" w:hAnsi="Calibri"/>
        </w:rPr>
        <w:t>î</w:t>
      </w:r>
      <w:r w:rsidRPr="00E258A0">
        <w:rPr>
          <w:rFonts w:ascii="Calibri" w:hAnsi="Calibri"/>
        </w:rPr>
        <w:t>trise du langage python</w:t>
      </w:r>
    </w:p>
    <w:p w:rsidR="00F526E2" w:rsidRPr="00E258A0" w:rsidRDefault="00843610">
      <w:pPr>
        <w:pStyle w:val="Body"/>
        <w:keepNext/>
        <w:keepLines/>
        <w:numPr>
          <w:ilvl w:val="0"/>
          <w:numId w:val="6"/>
        </w:numPr>
        <w:spacing w:line="240" w:lineRule="auto"/>
        <w:jc w:val="both"/>
        <w:rPr>
          <w:rFonts w:ascii="Calibri" w:hAnsi="Calibri"/>
        </w:rPr>
      </w:pPr>
      <w:r w:rsidRPr="00E258A0">
        <w:rPr>
          <w:rFonts w:ascii="Calibri" w:hAnsi="Calibri"/>
        </w:rPr>
        <w:t>Bon niveau d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 xml:space="preserve">anglais 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crit et parl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 xml:space="preserve">,   </w:t>
      </w:r>
    </w:p>
    <w:p w:rsidR="00F526E2" w:rsidRPr="00E258A0" w:rsidRDefault="00F526E2">
      <w:pPr>
        <w:pStyle w:val="Body"/>
        <w:jc w:val="both"/>
        <w:rPr>
          <w:b/>
          <w:bCs/>
        </w:rPr>
      </w:pPr>
    </w:p>
    <w:p w:rsidR="00F526E2" w:rsidRPr="00526174" w:rsidRDefault="00843610">
      <w:pPr>
        <w:pStyle w:val="Body"/>
        <w:keepNext/>
        <w:keepLines/>
        <w:spacing w:line="240" w:lineRule="auto"/>
        <w:jc w:val="both"/>
        <w:rPr>
          <w:rFonts w:eastAsia="Calibri" w:cs="Arial"/>
          <w:b/>
          <w:bCs/>
        </w:rPr>
      </w:pPr>
      <w:r w:rsidRPr="00526174">
        <w:rPr>
          <w:rFonts w:cs="Arial"/>
          <w:b/>
          <w:bCs/>
        </w:rPr>
        <w:t>Financement :</w:t>
      </w:r>
    </w:p>
    <w:p w:rsidR="00F526E2" w:rsidRPr="00E258A0" w:rsidRDefault="00843610">
      <w:pPr>
        <w:pStyle w:val="Body"/>
        <w:keepNext/>
        <w:keepLines/>
        <w:spacing w:line="240" w:lineRule="auto"/>
        <w:jc w:val="both"/>
        <w:rPr>
          <w:rStyle w:val="None"/>
          <w:rFonts w:ascii="Calibri" w:eastAsia="Calibri" w:hAnsi="Calibri" w:cs="Calibri"/>
          <w:color w:val="0000FF"/>
          <w:u w:color="0000FF"/>
        </w:rPr>
      </w:pPr>
      <w:r w:rsidRPr="00E258A0">
        <w:rPr>
          <w:rFonts w:ascii="Calibri" w:hAnsi="Calibri"/>
        </w:rPr>
        <w:t>Le ou la candidate int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grera l</w:t>
      </w:r>
      <w:r w:rsidRPr="00E258A0">
        <w:rPr>
          <w:rFonts w:ascii="Calibri" w:hAnsi="Calibri"/>
        </w:rPr>
        <w:t>’é</w:t>
      </w:r>
      <w:r w:rsidRPr="00E258A0">
        <w:rPr>
          <w:rFonts w:ascii="Calibri" w:hAnsi="Calibri"/>
        </w:rPr>
        <w:t xml:space="preserve">quipe </w:t>
      </w:r>
      <w:r w:rsidRPr="00E258A0">
        <w:rPr>
          <w:rFonts w:ascii="Calibri" w:hAnsi="Calibri"/>
        </w:rPr>
        <w:t>“</w:t>
      </w:r>
      <w:r w:rsidRPr="00E258A0">
        <w:rPr>
          <w:rFonts w:ascii="Calibri" w:hAnsi="Calibri"/>
        </w:rPr>
        <w:t>Dynamique Choc Impact</w:t>
      </w:r>
      <w:r w:rsidRPr="00E258A0">
        <w:rPr>
          <w:rFonts w:ascii="Calibri" w:hAnsi="Calibri"/>
        </w:rPr>
        <w:t xml:space="preserve">” </w:t>
      </w:r>
      <w:r w:rsidRPr="00E258A0">
        <w:rPr>
          <w:rFonts w:ascii="Calibri" w:hAnsi="Calibri"/>
        </w:rPr>
        <w:t>de l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>IPR au sein du d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partement m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canique et verres et ce projet s</w:t>
      </w:r>
      <w:r w:rsidRPr="00E258A0">
        <w:rPr>
          <w:rFonts w:ascii="Calibri" w:hAnsi="Calibri"/>
        </w:rPr>
        <w:t>’</w:t>
      </w:r>
      <w:r w:rsidRPr="00E258A0">
        <w:rPr>
          <w:rFonts w:ascii="Calibri" w:hAnsi="Calibri"/>
        </w:rPr>
        <w:t xml:space="preserve">inscrit dans </w:t>
      </w:r>
      <w:r w:rsidRPr="00E258A0">
        <w:rPr>
          <w:rFonts w:ascii="Calibri" w:hAnsi="Calibri"/>
          <w:b/>
          <w:bCs/>
        </w:rPr>
        <w:t>l</w:t>
      </w:r>
      <w:r w:rsidRPr="00E258A0">
        <w:rPr>
          <w:rFonts w:ascii="Calibri" w:hAnsi="Calibri"/>
          <w:b/>
          <w:bCs/>
        </w:rPr>
        <w:t>’</w:t>
      </w:r>
      <w:r w:rsidRPr="00E258A0">
        <w:rPr>
          <w:rFonts w:ascii="Calibri" w:hAnsi="Calibri"/>
          <w:b/>
          <w:bCs/>
        </w:rPr>
        <w:t>ANR SICLAMEN</w:t>
      </w:r>
      <w:r w:rsidRPr="00E258A0">
        <w:rPr>
          <w:rFonts w:ascii="Calibri" w:hAnsi="Calibri"/>
        </w:rPr>
        <w:t xml:space="preserve"> port</w:t>
      </w:r>
      <w:r w:rsidRPr="00E258A0">
        <w:rPr>
          <w:rFonts w:ascii="Calibri" w:hAnsi="Calibri"/>
        </w:rPr>
        <w:t>é</w:t>
      </w:r>
      <w:r w:rsidRPr="00E258A0">
        <w:rPr>
          <w:rFonts w:ascii="Calibri" w:hAnsi="Calibri"/>
        </w:rPr>
        <w:t>e par les laboratoires IPR, IMPMC, CEA et LULI.</w:t>
      </w:r>
      <w:r w:rsidRPr="00E258A0">
        <w:rPr>
          <w:rFonts w:ascii="Calibri" w:hAnsi="Calibri"/>
          <w:color w:val="0000FF"/>
          <w:u w:color="0000FF"/>
        </w:rPr>
        <w:t xml:space="preserve"> </w:t>
      </w:r>
      <w:hyperlink r:id="rId7" w:history="1">
        <w:r w:rsidRPr="00E258A0">
          <w:rPr>
            <w:rStyle w:val="Hyperlink0"/>
          </w:rPr>
          <w:t>https://anr.fr/Projet-ANR-22-CE08-0010</w:t>
        </w:r>
      </w:hyperlink>
    </w:p>
    <w:p w:rsidR="00F526E2" w:rsidRPr="00E258A0" w:rsidRDefault="00843610">
      <w:pPr>
        <w:pStyle w:val="Body"/>
        <w:keepNext/>
        <w:keepLines/>
        <w:spacing w:line="240" w:lineRule="auto"/>
        <w:jc w:val="both"/>
        <w:rPr>
          <w:rStyle w:val="None"/>
          <w:rFonts w:ascii="Calibri" w:eastAsia="Calibri" w:hAnsi="Calibri" w:cs="Calibri"/>
        </w:rPr>
      </w:pPr>
      <w:r w:rsidRPr="00E258A0">
        <w:rPr>
          <w:rStyle w:val="None"/>
          <w:rFonts w:ascii="Calibri" w:hAnsi="Calibri"/>
        </w:rPr>
        <w:t>Possibilit</w:t>
      </w:r>
      <w:r w:rsidRPr="00E258A0">
        <w:rPr>
          <w:rStyle w:val="None"/>
          <w:rFonts w:ascii="Calibri" w:hAnsi="Calibri"/>
        </w:rPr>
        <w:t xml:space="preserve">é </w:t>
      </w:r>
      <w:r w:rsidRPr="00E258A0">
        <w:rPr>
          <w:rStyle w:val="None"/>
          <w:rFonts w:ascii="Calibri" w:hAnsi="Calibri"/>
        </w:rPr>
        <w:t>de missions d</w:t>
      </w:r>
      <w:r w:rsidRPr="00E258A0">
        <w:rPr>
          <w:rStyle w:val="None"/>
          <w:rFonts w:ascii="Calibri" w:hAnsi="Calibri"/>
        </w:rPr>
        <w:t>’</w:t>
      </w:r>
      <w:r w:rsidRPr="00E258A0">
        <w:rPr>
          <w:rStyle w:val="None"/>
          <w:rFonts w:ascii="Calibri" w:hAnsi="Calibri"/>
        </w:rPr>
        <w:t>enseignement (max 64h d</w:t>
      </w:r>
      <w:r w:rsidRPr="00E258A0">
        <w:rPr>
          <w:rStyle w:val="None"/>
          <w:rFonts w:ascii="Calibri" w:hAnsi="Calibri"/>
        </w:rPr>
        <w:t>’</w:t>
      </w:r>
      <w:r w:rsidRPr="00E258A0">
        <w:rPr>
          <w:rStyle w:val="None"/>
          <w:rFonts w:ascii="Calibri" w:hAnsi="Calibri"/>
        </w:rPr>
        <w:t>enseignement par ann</w:t>
      </w:r>
      <w:r w:rsidRPr="00E258A0">
        <w:rPr>
          <w:rStyle w:val="None"/>
          <w:rFonts w:ascii="Calibri" w:hAnsi="Calibri"/>
        </w:rPr>
        <w:t>é</w:t>
      </w:r>
      <w:r w:rsidRPr="00E258A0">
        <w:rPr>
          <w:rStyle w:val="None"/>
          <w:rFonts w:ascii="Calibri" w:hAnsi="Calibri"/>
        </w:rPr>
        <w:t>e dans les formations de l</w:t>
      </w:r>
      <w:r w:rsidRPr="00E258A0">
        <w:rPr>
          <w:rStyle w:val="None"/>
          <w:rFonts w:ascii="Calibri" w:hAnsi="Calibri"/>
        </w:rPr>
        <w:t>’</w:t>
      </w:r>
      <w:r w:rsidRPr="00E258A0">
        <w:rPr>
          <w:rStyle w:val="None"/>
          <w:rFonts w:ascii="Calibri" w:hAnsi="Calibri"/>
        </w:rPr>
        <w:t>universit</w:t>
      </w:r>
      <w:r w:rsidRPr="00E258A0">
        <w:rPr>
          <w:rStyle w:val="None"/>
          <w:rFonts w:ascii="Calibri" w:hAnsi="Calibri"/>
        </w:rPr>
        <w:t xml:space="preserve">é </w:t>
      </w:r>
      <w:r w:rsidRPr="00E258A0">
        <w:rPr>
          <w:rStyle w:val="None"/>
          <w:rFonts w:ascii="Calibri" w:hAnsi="Calibri"/>
        </w:rPr>
        <w:t>de Rennes)</w:t>
      </w:r>
    </w:p>
    <w:p w:rsidR="00F526E2" w:rsidRPr="00E258A0" w:rsidRDefault="00F526E2">
      <w:pPr>
        <w:pStyle w:val="Body"/>
        <w:keepNext/>
        <w:keepLines/>
        <w:spacing w:line="240" w:lineRule="auto"/>
        <w:jc w:val="both"/>
        <w:rPr>
          <w:rStyle w:val="None"/>
          <w:rFonts w:ascii="Calibri" w:eastAsia="Calibri" w:hAnsi="Calibri" w:cs="Calibri"/>
        </w:rPr>
      </w:pPr>
    </w:p>
    <w:p w:rsidR="00F526E2" w:rsidRPr="00526174" w:rsidRDefault="00843610">
      <w:pPr>
        <w:pStyle w:val="Body"/>
        <w:keepNext/>
        <w:keepLines/>
        <w:spacing w:line="240" w:lineRule="auto"/>
        <w:jc w:val="both"/>
        <w:rPr>
          <w:rFonts w:cs="Arial"/>
          <w:b/>
          <w:bCs/>
        </w:rPr>
      </w:pPr>
      <w:r w:rsidRPr="00526174">
        <w:rPr>
          <w:rFonts w:cs="Arial"/>
          <w:b/>
          <w:bCs/>
        </w:rPr>
        <w:t xml:space="preserve">Encadrement : </w:t>
      </w:r>
    </w:p>
    <w:p w:rsidR="00F526E2" w:rsidRPr="00E258A0" w:rsidRDefault="00843610">
      <w:pPr>
        <w:pStyle w:val="Body"/>
        <w:keepNext/>
        <w:keepLines/>
        <w:spacing w:line="240" w:lineRule="auto"/>
        <w:jc w:val="both"/>
        <w:rPr>
          <w:rStyle w:val="None"/>
          <w:rFonts w:ascii="Calibri" w:eastAsia="Calibri" w:hAnsi="Calibri" w:cs="Calibri"/>
        </w:rPr>
      </w:pPr>
      <w:r w:rsidRPr="00E258A0">
        <w:rPr>
          <w:rStyle w:val="None"/>
          <w:rFonts w:ascii="Calibri" w:hAnsi="Calibri"/>
        </w:rPr>
        <w:t xml:space="preserve">Jean-Pierre </w:t>
      </w:r>
      <w:proofErr w:type="spellStart"/>
      <w:r w:rsidRPr="00E258A0">
        <w:rPr>
          <w:rStyle w:val="None"/>
          <w:rFonts w:ascii="Calibri" w:hAnsi="Calibri"/>
        </w:rPr>
        <w:t>Guin</w:t>
      </w:r>
      <w:proofErr w:type="spellEnd"/>
      <w:r w:rsidRPr="00E258A0">
        <w:rPr>
          <w:rStyle w:val="None"/>
          <w:rFonts w:ascii="Calibri" w:hAnsi="Calibri"/>
        </w:rPr>
        <w:t xml:space="preserve">, Didier </w:t>
      </w:r>
      <w:proofErr w:type="spellStart"/>
      <w:r w:rsidRPr="00E258A0">
        <w:rPr>
          <w:rStyle w:val="None"/>
          <w:rFonts w:ascii="Calibri" w:hAnsi="Calibri"/>
        </w:rPr>
        <w:t>Lo</w:t>
      </w:r>
      <w:r w:rsidRPr="00E258A0">
        <w:rPr>
          <w:rStyle w:val="None"/>
          <w:rFonts w:ascii="Calibri" w:hAnsi="Calibri"/>
        </w:rPr>
        <w:t>ison</w:t>
      </w:r>
      <w:proofErr w:type="spellEnd"/>
      <w:r w:rsidRPr="00E258A0">
        <w:rPr>
          <w:rStyle w:val="None"/>
          <w:rFonts w:ascii="Calibri" w:hAnsi="Calibri"/>
        </w:rPr>
        <w:t xml:space="preserve"> (IPR - Universit</w:t>
      </w:r>
      <w:r w:rsidRPr="00E258A0">
        <w:rPr>
          <w:rStyle w:val="None"/>
          <w:rFonts w:ascii="Calibri" w:hAnsi="Calibri"/>
        </w:rPr>
        <w:t xml:space="preserve">é </w:t>
      </w:r>
      <w:r w:rsidRPr="00E258A0">
        <w:rPr>
          <w:rStyle w:val="None"/>
          <w:rFonts w:ascii="Calibri" w:hAnsi="Calibri"/>
        </w:rPr>
        <w:t>de Rennes)</w:t>
      </w:r>
    </w:p>
    <w:p w:rsidR="00F526E2" w:rsidRPr="00E258A0" w:rsidRDefault="00843610">
      <w:pPr>
        <w:pStyle w:val="Body"/>
        <w:keepNext/>
        <w:keepLines/>
        <w:spacing w:line="240" w:lineRule="auto"/>
        <w:jc w:val="both"/>
        <w:rPr>
          <w:rStyle w:val="None"/>
          <w:rFonts w:ascii="Calibri" w:eastAsia="Calibri" w:hAnsi="Calibri" w:cs="Calibri"/>
        </w:rPr>
      </w:pPr>
      <w:r w:rsidRPr="00E258A0">
        <w:rPr>
          <w:rStyle w:val="None"/>
          <w:rFonts w:ascii="Calibri" w:hAnsi="Calibri"/>
        </w:rPr>
        <w:t>Marion Harmand (IMPMC - Universit</w:t>
      </w:r>
      <w:r w:rsidRPr="00E258A0">
        <w:rPr>
          <w:rStyle w:val="None"/>
          <w:rFonts w:ascii="Calibri" w:hAnsi="Calibri"/>
        </w:rPr>
        <w:t xml:space="preserve">é </w:t>
      </w:r>
      <w:r w:rsidRPr="00E258A0">
        <w:rPr>
          <w:rStyle w:val="None"/>
          <w:rFonts w:ascii="Calibri" w:hAnsi="Calibri"/>
        </w:rPr>
        <w:t>Sorbonne)</w:t>
      </w:r>
    </w:p>
    <w:p w:rsidR="00F526E2" w:rsidRPr="00E258A0" w:rsidRDefault="00F526E2">
      <w:pPr>
        <w:pStyle w:val="Body"/>
        <w:keepNext/>
        <w:keepLines/>
        <w:spacing w:line="240" w:lineRule="auto"/>
        <w:jc w:val="both"/>
        <w:rPr>
          <w:rStyle w:val="None"/>
          <w:rFonts w:ascii="Calibri" w:eastAsia="Calibri" w:hAnsi="Calibri" w:cs="Calibri"/>
        </w:rPr>
      </w:pPr>
    </w:p>
    <w:p w:rsidR="00F526E2" w:rsidRPr="00E258A0" w:rsidRDefault="00843610">
      <w:pPr>
        <w:pStyle w:val="Body"/>
        <w:keepNext/>
        <w:keepLines/>
        <w:spacing w:line="240" w:lineRule="auto"/>
        <w:jc w:val="both"/>
        <w:rPr>
          <w:rStyle w:val="None"/>
          <w:rFonts w:ascii="Calibri" w:eastAsia="Calibri" w:hAnsi="Calibri" w:cs="Calibri"/>
        </w:rPr>
      </w:pPr>
      <w:r w:rsidRPr="00526174">
        <w:rPr>
          <w:rFonts w:cs="Arial"/>
          <w:b/>
          <w:bCs/>
        </w:rPr>
        <w:t>Lieu de th</w:t>
      </w:r>
      <w:r w:rsidRPr="00526174">
        <w:rPr>
          <w:rFonts w:cs="Arial"/>
          <w:b/>
          <w:bCs/>
        </w:rPr>
        <w:t>è</w:t>
      </w:r>
      <w:r w:rsidRPr="00526174">
        <w:rPr>
          <w:rFonts w:cs="Arial"/>
          <w:b/>
          <w:bCs/>
        </w:rPr>
        <w:t>se :</w:t>
      </w:r>
      <w:r w:rsidRPr="00E258A0">
        <w:rPr>
          <w:rStyle w:val="None"/>
          <w:rFonts w:ascii="Calibri" w:hAnsi="Calibri"/>
        </w:rPr>
        <w:t xml:space="preserve"> IPR - Universit</w:t>
      </w:r>
      <w:r w:rsidRPr="00E258A0">
        <w:rPr>
          <w:rStyle w:val="None"/>
          <w:rFonts w:ascii="Calibri" w:hAnsi="Calibri"/>
        </w:rPr>
        <w:t xml:space="preserve">é </w:t>
      </w:r>
      <w:r w:rsidRPr="00E258A0">
        <w:rPr>
          <w:rStyle w:val="None"/>
          <w:rFonts w:ascii="Calibri" w:hAnsi="Calibri"/>
        </w:rPr>
        <w:t>de Rennes, Campus de Beaulieu</w:t>
      </w:r>
    </w:p>
    <w:p w:rsidR="00F526E2" w:rsidRPr="00E258A0" w:rsidRDefault="00F526E2">
      <w:pPr>
        <w:pStyle w:val="Body"/>
        <w:keepNext/>
        <w:keepLines/>
        <w:spacing w:line="240" w:lineRule="auto"/>
        <w:jc w:val="both"/>
        <w:rPr>
          <w:rStyle w:val="None"/>
          <w:rFonts w:ascii="Calibri" w:eastAsia="Calibri" w:hAnsi="Calibri" w:cs="Calibri"/>
        </w:rPr>
      </w:pPr>
    </w:p>
    <w:p w:rsidR="00F526E2" w:rsidRPr="00E258A0" w:rsidRDefault="00843610">
      <w:pPr>
        <w:pStyle w:val="Body"/>
        <w:keepNext/>
        <w:keepLines/>
        <w:spacing w:line="240" w:lineRule="auto"/>
        <w:jc w:val="both"/>
        <w:rPr>
          <w:rStyle w:val="None"/>
          <w:rFonts w:ascii="Calibri" w:eastAsia="Calibri" w:hAnsi="Calibri" w:cs="Calibri"/>
        </w:rPr>
      </w:pPr>
      <w:r w:rsidRPr="00526174">
        <w:rPr>
          <w:rFonts w:cs="Arial"/>
          <w:b/>
          <w:bCs/>
        </w:rPr>
        <w:t>D</w:t>
      </w:r>
      <w:r w:rsidRPr="00526174">
        <w:rPr>
          <w:rFonts w:cs="Arial"/>
          <w:b/>
          <w:bCs/>
        </w:rPr>
        <w:t>é</w:t>
      </w:r>
      <w:r w:rsidRPr="00526174">
        <w:rPr>
          <w:rFonts w:cs="Arial"/>
          <w:b/>
          <w:bCs/>
        </w:rPr>
        <w:t>but de la th</w:t>
      </w:r>
      <w:r w:rsidRPr="00526174">
        <w:rPr>
          <w:rFonts w:cs="Arial"/>
          <w:b/>
          <w:bCs/>
        </w:rPr>
        <w:t>è</w:t>
      </w:r>
      <w:r w:rsidRPr="00526174">
        <w:rPr>
          <w:rFonts w:cs="Arial"/>
          <w:b/>
          <w:bCs/>
        </w:rPr>
        <w:t>se</w:t>
      </w:r>
      <w:r w:rsidRPr="00E258A0">
        <w:rPr>
          <w:rStyle w:val="None"/>
          <w:rFonts w:ascii="Calibri" w:hAnsi="Calibri"/>
          <w:b/>
          <w:bCs/>
        </w:rPr>
        <w:t xml:space="preserve"> :</w:t>
      </w:r>
      <w:r w:rsidRPr="00E258A0">
        <w:rPr>
          <w:rStyle w:val="None"/>
          <w:rFonts w:ascii="Calibri" w:hAnsi="Calibri"/>
        </w:rPr>
        <w:t xml:space="preserve"> 1er Octobre 2023 </w:t>
      </w:r>
    </w:p>
    <w:p w:rsidR="00F526E2" w:rsidRPr="00E258A0" w:rsidRDefault="00F526E2">
      <w:pPr>
        <w:pStyle w:val="Body"/>
        <w:keepNext/>
        <w:keepLines/>
        <w:spacing w:line="240" w:lineRule="auto"/>
        <w:jc w:val="both"/>
        <w:rPr>
          <w:rStyle w:val="None"/>
          <w:rFonts w:ascii="Calibri" w:eastAsia="Calibri" w:hAnsi="Calibri" w:cs="Calibri"/>
          <w:b/>
          <w:bCs/>
        </w:rPr>
      </w:pPr>
    </w:p>
    <w:p w:rsidR="00F526E2" w:rsidRPr="00E258A0" w:rsidRDefault="00843610">
      <w:pPr>
        <w:pStyle w:val="Body"/>
        <w:keepNext/>
        <w:keepLines/>
        <w:spacing w:line="240" w:lineRule="auto"/>
        <w:jc w:val="both"/>
        <w:rPr>
          <w:rStyle w:val="None"/>
          <w:rFonts w:ascii="Calibri" w:eastAsia="Calibri" w:hAnsi="Calibri" w:cs="Calibri"/>
          <w:color w:val="0000FF"/>
          <w:u w:val="single" w:color="0000FF"/>
        </w:rPr>
      </w:pPr>
      <w:r w:rsidRPr="00526174">
        <w:rPr>
          <w:rFonts w:cs="Arial"/>
          <w:b/>
          <w:bCs/>
        </w:rPr>
        <w:t>Pour tout renseignement</w:t>
      </w:r>
      <w:r w:rsidRPr="00E258A0">
        <w:rPr>
          <w:rStyle w:val="None"/>
          <w:rFonts w:ascii="Calibri" w:hAnsi="Calibri"/>
          <w:b/>
          <w:bCs/>
        </w:rPr>
        <w:t> </w:t>
      </w:r>
      <w:r w:rsidRPr="00E258A0">
        <w:rPr>
          <w:rStyle w:val="None"/>
          <w:rFonts w:ascii="Calibri" w:hAnsi="Calibri"/>
          <w:b/>
          <w:bCs/>
        </w:rPr>
        <w:t xml:space="preserve">: </w:t>
      </w:r>
      <w:r w:rsidRPr="00E258A0">
        <w:rPr>
          <w:rStyle w:val="None"/>
          <w:rFonts w:ascii="Calibri" w:hAnsi="Calibri"/>
        </w:rPr>
        <w:t xml:space="preserve">envoyer un email </w:t>
      </w:r>
      <w:r w:rsidRPr="00E258A0">
        <w:rPr>
          <w:rStyle w:val="None"/>
          <w:rFonts w:ascii="Calibri" w:hAnsi="Calibri"/>
        </w:rPr>
        <w:t xml:space="preserve">à </w:t>
      </w:r>
      <w:hyperlink r:id="rId8" w:history="1">
        <w:r w:rsidRPr="00E258A0">
          <w:rPr>
            <w:rStyle w:val="Hyperlink1"/>
          </w:rPr>
          <w:t>didier.loiso</w:t>
        </w:r>
        <w:r w:rsidRPr="00E258A0">
          <w:rPr>
            <w:rStyle w:val="Hyperlink1"/>
          </w:rPr>
          <w:t>n</w:t>
        </w:r>
        <w:r w:rsidRPr="00E258A0">
          <w:rPr>
            <w:rStyle w:val="Hyperlink1"/>
          </w:rPr>
          <w:t>@univ-rennes.fr</w:t>
        </w:r>
      </w:hyperlink>
      <w:r w:rsidRPr="00E258A0">
        <w:rPr>
          <w:rStyle w:val="Hyperlink1"/>
        </w:rPr>
        <w:t xml:space="preserve">, </w:t>
      </w:r>
      <w:hyperlink r:id="rId9" w:history="1">
        <w:r w:rsidRPr="00E258A0">
          <w:rPr>
            <w:rStyle w:val="Hyperlink1"/>
          </w:rPr>
          <w:t>Jean-pierre.guin@univ-rennes.fr</w:t>
        </w:r>
      </w:hyperlink>
      <w:r w:rsidRPr="00E258A0">
        <w:rPr>
          <w:rStyle w:val="Hyperlink1"/>
        </w:rPr>
        <w:t xml:space="preserve">, </w:t>
      </w:r>
      <w:r w:rsidRPr="00E258A0">
        <w:rPr>
          <w:rStyle w:val="None"/>
          <w:rFonts w:ascii="Calibri" w:hAnsi="Calibri"/>
          <w:color w:val="0000FF"/>
          <w:u w:color="0000FF"/>
        </w:rPr>
        <w:t xml:space="preserve"> </w:t>
      </w:r>
      <w:hyperlink r:id="rId10" w:history="1">
        <w:r w:rsidRPr="00E258A0">
          <w:rPr>
            <w:rStyle w:val="Hyperlink1"/>
          </w:rPr>
          <w:t>marion.harmand@cnrs.fr</w:t>
        </w:r>
      </w:hyperlink>
    </w:p>
    <w:p w:rsidR="00F526E2" w:rsidRPr="00E258A0" w:rsidRDefault="00F526E2">
      <w:pPr>
        <w:pStyle w:val="Body"/>
        <w:keepNext/>
        <w:keepLines/>
        <w:spacing w:line="240" w:lineRule="auto"/>
        <w:jc w:val="both"/>
        <w:rPr>
          <w:rStyle w:val="None"/>
          <w:rFonts w:ascii="Calibri" w:eastAsia="Calibri" w:hAnsi="Calibri" w:cs="Calibri"/>
          <w:color w:val="0000FF"/>
          <w:u w:val="single" w:color="0000FF"/>
        </w:rPr>
      </w:pPr>
    </w:p>
    <w:p w:rsidR="00F526E2" w:rsidRPr="00E258A0" w:rsidRDefault="00843610">
      <w:pPr>
        <w:pStyle w:val="Body"/>
        <w:jc w:val="both"/>
        <w:rPr>
          <w:rStyle w:val="None"/>
          <w:rFonts w:ascii="Calibri" w:eastAsia="Calibri" w:hAnsi="Calibri" w:cs="Calibri"/>
        </w:rPr>
      </w:pPr>
      <w:r w:rsidRPr="00526174">
        <w:rPr>
          <w:rFonts w:cs="Arial"/>
          <w:b/>
          <w:bCs/>
        </w:rPr>
        <w:t xml:space="preserve">Pour </w:t>
      </w:r>
      <w:r w:rsidRPr="00526174">
        <w:rPr>
          <w:rFonts w:cs="Arial"/>
          <w:b/>
          <w:bCs/>
        </w:rPr>
        <w:t>candidater</w:t>
      </w:r>
      <w:r w:rsidRPr="00E258A0">
        <w:rPr>
          <w:rStyle w:val="None"/>
          <w:rFonts w:ascii="Calibri" w:hAnsi="Calibri"/>
          <w:b/>
          <w:bCs/>
        </w:rPr>
        <w:t> </w:t>
      </w:r>
      <w:r w:rsidRPr="00E258A0">
        <w:rPr>
          <w:rStyle w:val="None"/>
          <w:rFonts w:ascii="Calibri" w:hAnsi="Calibri"/>
        </w:rPr>
        <w:t>: remplir le dossier de candidature sur le site de l</w:t>
      </w:r>
      <w:r w:rsidRPr="00E258A0">
        <w:rPr>
          <w:rStyle w:val="None"/>
          <w:rFonts w:ascii="Calibri" w:hAnsi="Calibri"/>
        </w:rPr>
        <w:t>’é</w:t>
      </w:r>
      <w:r w:rsidRPr="00E258A0">
        <w:rPr>
          <w:rStyle w:val="None"/>
          <w:rFonts w:ascii="Calibri" w:hAnsi="Calibri"/>
        </w:rPr>
        <w:t>cole doctorale S3M Science de la Mati</w:t>
      </w:r>
      <w:r w:rsidRPr="00E258A0">
        <w:rPr>
          <w:rStyle w:val="None"/>
          <w:rFonts w:ascii="Calibri" w:hAnsi="Calibri"/>
        </w:rPr>
        <w:t>è</w:t>
      </w:r>
      <w:r w:rsidRPr="00E258A0">
        <w:rPr>
          <w:rStyle w:val="None"/>
          <w:rFonts w:ascii="Calibri" w:hAnsi="Calibri"/>
        </w:rPr>
        <w:t>re, Mol</w:t>
      </w:r>
      <w:r w:rsidRPr="00E258A0">
        <w:rPr>
          <w:rStyle w:val="None"/>
          <w:rFonts w:ascii="Calibri" w:hAnsi="Calibri"/>
        </w:rPr>
        <w:t>é</w:t>
      </w:r>
      <w:r w:rsidRPr="00E258A0">
        <w:rPr>
          <w:rStyle w:val="None"/>
          <w:rFonts w:ascii="Calibri" w:hAnsi="Calibri"/>
        </w:rPr>
        <w:t>cule et Mat</w:t>
      </w:r>
      <w:r w:rsidRPr="00E258A0">
        <w:rPr>
          <w:rStyle w:val="None"/>
          <w:rFonts w:ascii="Calibri" w:hAnsi="Calibri"/>
        </w:rPr>
        <w:t>é</w:t>
      </w:r>
      <w:r w:rsidRPr="00E258A0">
        <w:rPr>
          <w:rStyle w:val="None"/>
          <w:rFonts w:ascii="Calibri" w:hAnsi="Calibri"/>
        </w:rPr>
        <w:t>riaux parmi les sujets de l</w:t>
      </w:r>
      <w:r w:rsidRPr="00E258A0">
        <w:rPr>
          <w:rStyle w:val="None"/>
          <w:rFonts w:ascii="Calibri" w:hAnsi="Calibri"/>
        </w:rPr>
        <w:t>’</w:t>
      </w:r>
      <w:r w:rsidRPr="00E258A0">
        <w:rPr>
          <w:rStyle w:val="None"/>
          <w:rFonts w:ascii="Calibri" w:hAnsi="Calibri"/>
        </w:rPr>
        <w:t>IPR : UMR 6251 - INSTITUT DE PHYSIQUE DE RENNES</w:t>
      </w:r>
    </w:p>
    <w:p w:rsidR="00F526E2" w:rsidRPr="00E258A0" w:rsidRDefault="00843610">
      <w:pPr>
        <w:pStyle w:val="Body"/>
        <w:jc w:val="both"/>
        <w:rPr>
          <w:rStyle w:val="None"/>
          <w:rFonts w:ascii="Calibri" w:eastAsia="Calibri" w:hAnsi="Calibri" w:cs="Calibri"/>
        </w:rPr>
      </w:pPr>
      <w:hyperlink r:id="rId11" w:history="1">
        <w:r w:rsidRPr="00E258A0">
          <w:rPr>
            <w:rStyle w:val="Hyperlink0"/>
          </w:rPr>
          <w:t>https://theses.doctorat-bretagneloire.fr/s3m/campagne-2023</w:t>
        </w:r>
      </w:hyperlink>
      <w:r w:rsidRPr="00E258A0">
        <w:rPr>
          <w:rStyle w:val="None"/>
          <w:rFonts w:ascii="Calibri" w:hAnsi="Calibri"/>
        </w:rPr>
        <w:t xml:space="preserve"> </w:t>
      </w:r>
    </w:p>
    <w:p w:rsidR="00F526E2" w:rsidRPr="00E258A0" w:rsidRDefault="00843610">
      <w:pPr>
        <w:pStyle w:val="Body"/>
        <w:jc w:val="both"/>
        <w:rPr>
          <w:rStyle w:val="None"/>
          <w:rFonts w:ascii="Calibri" w:eastAsia="Calibri" w:hAnsi="Calibri" w:cs="Calibri"/>
        </w:rPr>
      </w:pPr>
      <w:r w:rsidRPr="00E258A0">
        <w:rPr>
          <w:rStyle w:val="None"/>
          <w:rFonts w:ascii="Calibri" w:hAnsi="Calibri"/>
        </w:rPr>
        <w:t>Le dossier doit contenir un seul document comprenant</w:t>
      </w:r>
    </w:p>
    <w:p w:rsidR="00F526E2" w:rsidRPr="00E258A0" w:rsidRDefault="00843610">
      <w:pPr>
        <w:pStyle w:val="Body"/>
        <w:numPr>
          <w:ilvl w:val="0"/>
          <w:numId w:val="8"/>
        </w:numPr>
        <w:jc w:val="both"/>
        <w:rPr>
          <w:color w:val="696969"/>
        </w:rPr>
      </w:pPr>
      <w:r w:rsidRPr="00E258A0">
        <w:rPr>
          <w:rStyle w:val="None"/>
          <w:rFonts w:ascii="Calibri" w:hAnsi="Calibri"/>
        </w:rPr>
        <w:t>Un curriculum vitae d</w:t>
      </w:r>
      <w:r w:rsidRPr="00E258A0">
        <w:rPr>
          <w:rStyle w:val="None"/>
          <w:rFonts w:ascii="Calibri" w:hAnsi="Calibri"/>
        </w:rPr>
        <w:t>é</w:t>
      </w:r>
      <w:r w:rsidRPr="00E258A0">
        <w:rPr>
          <w:rStyle w:val="None"/>
          <w:rFonts w:ascii="Calibri" w:hAnsi="Calibri"/>
        </w:rPr>
        <w:t>taill</w:t>
      </w:r>
      <w:r w:rsidRPr="00E258A0">
        <w:rPr>
          <w:rStyle w:val="None"/>
          <w:rFonts w:ascii="Calibri" w:hAnsi="Calibri"/>
        </w:rPr>
        <w:t>é</w:t>
      </w:r>
    </w:p>
    <w:p w:rsidR="00F526E2" w:rsidRPr="00E258A0" w:rsidRDefault="00843610">
      <w:pPr>
        <w:pStyle w:val="Body"/>
        <w:numPr>
          <w:ilvl w:val="0"/>
          <w:numId w:val="8"/>
        </w:numPr>
        <w:jc w:val="both"/>
        <w:rPr>
          <w:color w:val="696969"/>
        </w:rPr>
      </w:pPr>
      <w:r w:rsidRPr="00E258A0">
        <w:rPr>
          <w:rStyle w:val="None"/>
          <w:rFonts w:ascii="Calibri" w:hAnsi="Calibri"/>
        </w:rPr>
        <w:t>Une lettre de motivation</w:t>
      </w:r>
    </w:p>
    <w:p w:rsidR="00F526E2" w:rsidRPr="00E258A0" w:rsidRDefault="00843610">
      <w:pPr>
        <w:pStyle w:val="Body"/>
        <w:numPr>
          <w:ilvl w:val="0"/>
          <w:numId w:val="8"/>
        </w:numPr>
        <w:jc w:val="both"/>
        <w:rPr>
          <w:color w:val="696969"/>
        </w:rPr>
      </w:pPr>
      <w:r w:rsidRPr="00E258A0">
        <w:rPr>
          <w:rStyle w:val="None"/>
          <w:rFonts w:ascii="Calibri" w:hAnsi="Calibri"/>
        </w:rPr>
        <w:t>Une copie du relev</w:t>
      </w:r>
      <w:r w:rsidRPr="00E258A0">
        <w:rPr>
          <w:rStyle w:val="None"/>
          <w:rFonts w:ascii="Calibri" w:hAnsi="Calibri"/>
        </w:rPr>
        <w:t xml:space="preserve">é </w:t>
      </w:r>
      <w:r w:rsidRPr="00E258A0">
        <w:rPr>
          <w:rStyle w:val="None"/>
          <w:rFonts w:ascii="Calibri" w:hAnsi="Calibri"/>
        </w:rPr>
        <w:t xml:space="preserve">de notes de Master 1 et Master 2 (1er </w:t>
      </w:r>
      <w:r w:rsidRPr="00E258A0">
        <w:rPr>
          <w:rStyle w:val="None"/>
          <w:rFonts w:ascii="Calibri" w:hAnsi="Calibri"/>
        </w:rPr>
        <w:t>semestre) avec indication du rang de classement</w:t>
      </w:r>
      <w:r w:rsidR="001C3E4F" w:rsidRPr="00E258A0">
        <w:rPr>
          <w:rStyle w:val="None"/>
          <w:rFonts w:ascii="Calibri" w:hAnsi="Calibri"/>
        </w:rPr>
        <w:t xml:space="preserve"> (</w:t>
      </w:r>
      <w:r w:rsidRPr="00E258A0">
        <w:rPr>
          <w:rStyle w:val="None"/>
          <w:rFonts w:ascii="Calibri" w:hAnsi="Calibri"/>
        </w:rPr>
        <w:t>si connu</w:t>
      </w:r>
      <w:r w:rsidR="001C3E4F" w:rsidRPr="00E258A0">
        <w:rPr>
          <w:rStyle w:val="None"/>
          <w:rFonts w:ascii="Calibri" w:hAnsi="Calibri"/>
        </w:rPr>
        <w:t>)</w:t>
      </w:r>
    </w:p>
    <w:p w:rsidR="00F526E2" w:rsidRPr="00E258A0" w:rsidRDefault="00F526E2">
      <w:pPr>
        <w:pStyle w:val="Body"/>
        <w:jc w:val="both"/>
        <w:rPr>
          <w:rStyle w:val="None"/>
          <w:rFonts w:ascii="Calibri" w:eastAsia="Calibri" w:hAnsi="Calibri" w:cs="Calibri"/>
        </w:rPr>
      </w:pPr>
    </w:p>
    <w:p w:rsidR="00F526E2" w:rsidRPr="00526174" w:rsidRDefault="00843610">
      <w:pPr>
        <w:pStyle w:val="Body"/>
        <w:jc w:val="both"/>
        <w:rPr>
          <w:rFonts w:cs="Arial"/>
          <w:b/>
          <w:bCs/>
        </w:rPr>
      </w:pPr>
      <w:r w:rsidRPr="00526174">
        <w:rPr>
          <w:rFonts w:cs="Arial"/>
          <w:b/>
          <w:bCs/>
        </w:rPr>
        <w:t>Date limite de candidature : 16 Juin 2023</w:t>
      </w:r>
    </w:p>
    <w:sectPr w:rsidR="00F526E2" w:rsidRPr="00526174">
      <w:headerReference w:type="default" r:id="rId12"/>
      <w:footerReference w:type="default" r:id="rId13"/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3610" w:rsidRDefault="00843610">
      <w:r>
        <w:separator/>
      </w:r>
    </w:p>
  </w:endnote>
  <w:endnote w:type="continuationSeparator" w:id="0">
    <w:p w:rsidR="00843610" w:rsidRDefault="0084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26E2" w:rsidRDefault="00843610">
    <w:pPr>
      <w:pStyle w:val="Pieddepage"/>
    </w:pPr>
    <w:r>
      <w:t>[Tapez ici]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3610" w:rsidRDefault="00843610">
      <w:r>
        <w:separator/>
      </w:r>
    </w:p>
  </w:footnote>
  <w:footnote w:type="continuationSeparator" w:id="0">
    <w:p w:rsidR="00843610" w:rsidRDefault="0084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26E2" w:rsidRDefault="00843610">
    <w:pPr>
      <w:pStyle w:val="Body"/>
      <w:jc w:val="both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764141" cy="541517"/>
          <wp:effectExtent l="0" t="0" r="0" b="0"/>
          <wp:docPr id="1073741825" name="officeArt object" descr="IPR - Institut de physique de Renn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PR - Institut de physique de Rennes" descr="IPR - Institut de physique de Renne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141" cy="5415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811867" cy="552493"/>
          <wp:effectExtent l="0" t="0" r="0" b="0"/>
          <wp:docPr id="1073741826" name="officeArt object" descr="Accueil | Faculté des sciences économiqu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ccueil | Faculté des sciences économiques" descr="Accueil | Faculté des sciences économique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1867" cy="5524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078372" cy="608965"/>
          <wp:effectExtent l="0" t="0" r="0" b="0"/>
          <wp:docPr id="1073741827" name="officeArt object" descr="Institut de minéralogie, de physique des matériaux et de cosmochimie | IMPMC  | Sorbonne Université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nstitut de minéralogie, de physique des matériaux et de cosmochimie | IMPMC  | Sorbonne Université" descr="Institut de minéralogie, de physique des matériaux et de cosmochimie | IMPMC  | Sorbonne Université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78372" cy="608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510830" cy="618067"/>
          <wp:effectExtent l="0" t="0" r="0" b="0"/>
          <wp:docPr id="1073741828" name="officeArt object" descr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11" descr="Picture 11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10830" cy="6180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AC6"/>
    <w:multiLevelType w:val="hybridMultilevel"/>
    <w:tmpl w:val="ED709BC6"/>
    <w:numStyleLink w:val="ImportedStyle3"/>
  </w:abstractNum>
  <w:abstractNum w:abstractNumId="1" w15:restartNumberingAfterBreak="0">
    <w:nsid w:val="1D933D18"/>
    <w:multiLevelType w:val="hybridMultilevel"/>
    <w:tmpl w:val="CBD09AEE"/>
    <w:numStyleLink w:val="ImportedStyle4"/>
  </w:abstractNum>
  <w:abstractNum w:abstractNumId="2" w15:restartNumberingAfterBreak="0">
    <w:nsid w:val="3F607B50"/>
    <w:multiLevelType w:val="hybridMultilevel"/>
    <w:tmpl w:val="0F069844"/>
    <w:styleLink w:val="ImportedStyle2"/>
    <w:lvl w:ilvl="0" w:tplc="DA72E71C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1A9D2A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58DE4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949CC2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562D3A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5AAF0C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B0F1F2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94C19C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F2CC74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E965D1"/>
    <w:multiLevelType w:val="hybridMultilevel"/>
    <w:tmpl w:val="BBF2C886"/>
    <w:numStyleLink w:val="ImportedStyle1"/>
  </w:abstractNum>
  <w:abstractNum w:abstractNumId="4" w15:restartNumberingAfterBreak="0">
    <w:nsid w:val="4ADA55E8"/>
    <w:multiLevelType w:val="hybridMultilevel"/>
    <w:tmpl w:val="BBF2C886"/>
    <w:styleLink w:val="ImportedStyle1"/>
    <w:lvl w:ilvl="0" w:tplc="34E6C7F2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387420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ECA5B2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01EB4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D8BDAC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34A922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00E150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BC72A6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4C994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A82746"/>
    <w:multiLevelType w:val="hybridMultilevel"/>
    <w:tmpl w:val="0F069844"/>
    <w:numStyleLink w:val="ImportedStyle2"/>
  </w:abstractNum>
  <w:abstractNum w:abstractNumId="6" w15:restartNumberingAfterBreak="0">
    <w:nsid w:val="70B51BE9"/>
    <w:multiLevelType w:val="hybridMultilevel"/>
    <w:tmpl w:val="ED709BC6"/>
    <w:styleLink w:val="ImportedStyle3"/>
    <w:lvl w:ilvl="0" w:tplc="8EF84F36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B2BB78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3CBAC8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48FB4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80AEE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44E36E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E32E8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C2F484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6190C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4FF3069"/>
    <w:multiLevelType w:val="hybridMultilevel"/>
    <w:tmpl w:val="CBD09AEE"/>
    <w:styleLink w:val="ImportedStyle4"/>
    <w:lvl w:ilvl="0" w:tplc="12CA3C70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EEC6BA02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991C3B04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 w:tplc="720C95C4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 w:tplc="21980C82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 w:tplc="3C20F94C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 w:tplc="6886402A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 w:tplc="EB8C1E6C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 w:tplc="577CB7DC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E2"/>
    <w:rsid w:val="001A3DFB"/>
    <w:rsid w:val="001C3E4F"/>
    <w:rsid w:val="00367B37"/>
    <w:rsid w:val="00526174"/>
    <w:rsid w:val="00843610"/>
    <w:rsid w:val="00A600A5"/>
    <w:rsid w:val="00DC50A7"/>
    <w:rsid w:val="00E258A0"/>
    <w:rsid w:val="00F02273"/>
    <w:rsid w:val="00F5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4865E1"/>
  <w15:docId w15:val="{70696009-5ADF-9B45-A3BC-058F07E7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1155CC"/>
      <w:u w:val="single" w:color="1155CC"/>
    </w:rPr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1155CC"/>
      <w:u w:color="1155CC"/>
    </w:r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ier.loison@univ-rennes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nr.fr/Projet-ANR-22-CE08-001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ses.doctorat-bretagneloire.fr/s3m/campagne-202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ion.harmand@cn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-pierre.guin@univ-renn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marion marion</cp:lastModifiedBy>
  <cp:revision>2</cp:revision>
  <dcterms:created xsi:type="dcterms:W3CDTF">2023-04-24T09:34:00Z</dcterms:created>
  <dcterms:modified xsi:type="dcterms:W3CDTF">2023-04-24T09:34:00Z</dcterms:modified>
</cp:coreProperties>
</file>